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D2" w:rsidRPr="00911A4B" w:rsidRDefault="005341D2" w:rsidP="00852957">
      <w:pPr>
        <w:spacing w:line="240" w:lineRule="auto"/>
        <w:rPr>
          <w:rFonts w:ascii="Arial" w:hAnsi="Arial" w:cs="Arial"/>
          <w:b/>
          <w:sz w:val="24"/>
          <w:szCs w:val="20"/>
        </w:rPr>
      </w:pPr>
      <w:r w:rsidRPr="00911A4B">
        <w:rPr>
          <w:rFonts w:ascii="Arial" w:hAnsi="Arial" w:cs="Arial"/>
          <w:b/>
          <w:sz w:val="24"/>
          <w:szCs w:val="20"/>
        </w:rPr>
        <w:t>Course Name: Grade 9, Academic Science, SNC1DI</w:t>
      </w:r>
    </w:p>
    <w:p w:rsidR="005341D2" w:rsidRPr="00911A4B" w:rsidRDefault="005341D2" w:rsidP="009D7FF9">
      <w:pPr>
        <w:spacing w:line="240" w:lineRule="auto"/>
        <w:rPr>
          <w:rFonts w:ascii="Arial" w:hAnsi="Arial" w:cs="Arial"/>
          <w:b/>
          <w:sz w:val="24"/>
          <w:szCs w:val="20"/>
        </w:rPr>
      </w:pPr>
      <w:r w:rsidRPr="00911A4B">
        <w:rPr>
          <w:rFonts w:ascii="Arial" w:hAnsi="Arial" w:cs="Arial"/>
          <w:b/>
          <w:sz w:val="24"/>
          <w:szCs w:val="20"/>
        </w:rPr>
        <w:t xml:space="preserve">Teacher Name: Mr. </w:t>
      </w:r>
      <w:r>
        <w:rPr>
          <w:rFonts w:ascii="Arial" w:hAnsi="Arial" w:cs="Arial"/>
          <w:b/>
          <w:sz w:val="24"/>
          <w:szCs w:val="20"/>
        </w:rPr>
        <w:t>Arthur</w:t>
      </w:r>
    </w:p>
    <w:p w:rsidR="005341D2" w:rsidRPr="005D142B" w:rsidRDefault="005341D2" w:rsidP="00500DE5">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0"/>
          <w:szCs w:val="20"/>
        </w:rPr>
      </w:pPr>
      <w:r w:rsidRPr="005D142B">
        <w:rPr>
          <w:rFonts w:ascii="Arial" w:hAnsi="Arial" w:cs="Arial"/>
          <w:b/>
          <w:color w:val="FFFFFF"/>
          <w:sz w:val="20"/>
          <w:szCs w:val="20"/>
          <w:highlight w:val="black"/>
        </w:rPr>
        <w:t>Course Description</w:t>
      </w:r>
    </w:p>
    <w:p w:rsidR="005341D2" w:rsidRPr="005D142B" w:rsidRDefault="005341D2" w:rsidP="00852957">
      <w:pPr>
        <w:rPr>
          <w:rFonts w:ascii="Arial" w:hAnsi="Arial" w:cs="Arial"/>
          <w:sz w:val="20"/>
          <w:szCs w:val="20"/>
        </w:rPr>
      </w:pPr>
      <w:r w:rsidRPr="005D142B">
        <w:rPr>
          <w:rFonts w:ascii="Arial" w:hAnsi="Arial" w:cs="Arial"/>
          <w:sz w:val="20"/>
          <w:szCs w:val="20"/>
        </w:rPr>
        <w:t>This course enables students to develop their understanding of basic concepts in biology, chemistry, earth and space science, and physics, and to relate science to technology, society, and the environment. Throughout the course, students will develop their skills in the processes of scientific investigation. Students will acquire an understanding of scientific theories and conduct investigations related to sustainable ecosystems; atomic and molecular structures and the properties of elements and compounds; the study of the universe and its properties and components; and the principles of electricity (Ministry of Education, 2008).</w:t>
      </w:r>
    </w:p>
    <w:p w:rsidR="005341D2" w:rsidRPr="005D142B" w:rsidRDefault="005341D2" w:rsidP="000E4EC5">
      <w:pPr>
        <w:spacing w:after="0" w:line="240" w:lineRule="auto"/>
        <w:rPr>
          <w:rFonts w:ascii="Arial" w:hAnsi="Arial" w:cs="Arial"/>
          <w:sz w:val="20"/>
          <w:szCs w:val="20"/>
          <w:lang w:val="en-US"/>
        </w:rPr>
      </w:pPr>
    </w:p>
    <w:p w:rsidR="005341D2" w:rsidRPr="005D142B" w:rsidRDefault="005341D2" w:rsidP="00B10994">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0"/>
          <w:szCs w:val="20"/>
        </w:rPr>
      </w:pPr>
      <w:r w:rsidRPr="005D142B">
        <w:rPr>
          <w:rFonts w:ascii="Arial" w:hAnsi="Arial" w:cs="Arial"/>
          <w:b/>
          <w:color w:val="FFFFFF"/>
          <w:sz w:val="20"/>
          <w:szCs w:val="20"/>
        </w:rPr>
        <w:t>Units of Study</w:t>
      </w:r>
    </w:p>
    <w:p w:rsidR="005341D2" w:rsidRPr="005D142B" w:rsidRDefault="005341D2" w:rsidP="00852957">
      <w:pPr>
        <w:rPr>
          <w:rFonts w:ascii="Arial" w:hAnsi="Arial" w:cs="Arial"/>
          <w:sz w:val="20"/>
          <w:szCs w:val="20"/>
        </w:rPr>
      </w:pPr>
      <w:r w:rsidRPr="005D142B">
        <w:rPr>
          <w:rFonts w:ascii="Arial" w:hAnsi="Arial" w:cs="Arial"/>
          <w:sz w:val="20"/>
          <w:szCs w:val="20"/>
        </w:rPr>
        <w:t>1. Sustainable Ecosystems</w:t>
      </w:r>
      <w:r>
        <w:rPr>
          <w:rFonts w:ascii="Arial" w:hAnsi="Arial" w:cs="Arial"/>
          <w:sz w:val="20"/>
          <w:szCs w:val="20"/>
        </w:rPr>
        <w:t xml:space="preserve"> (Biology)</w:t>
      </w:r>
    </w:p>
    <w:p w:rsidR="005341D2" w:rsidRPr="005D142B" w:rsidRDefault="005341D2" w:rsidP="00852957">
      <w:pPr>
        <w:rPr>
          <w:rFonts w:ascii="Arial" w:hAnsi="Arial" w:cs="Arial"/>
          <w:sz w:val="20"/>
          <w:szCs w:val="20"/>
        </w:rPr>
      </w:pPr>
      <w:r w:rsidRPr="005D142B">
        <w:rPr>
          <w:rFonts w:ascii="Arial" w:hAnsi="Arial" w:cs="Arial"/>
          <w:sz w:val="20"/>
          <w:szCs w:val="20"/>
        </w:rPr>
        <w:t>2. Atoms, Elements and Compounds</w:t>
      </w:r>
      <w:r>
        <w:rPr>
          <w:rFonts w:ascii="Arial" w:hAnsi="Arial" w:cs="Arial"/>
          <w:sz w:val="20"/>
          <w:szCs w:val="20"/>
        </w:rPr>
        <w:t xml:space="preserve"> (Chemistry)</w:t>
      </w:r>
    </w:p>
    <w:p w:rsidR="005341D2" w:rsidRPr="005D142B" w:rsidRDefault="005341D2" w:rsidP="00852957">
      <w:pPr>
        <w:rPr>
          <w:rFonts w:ascii="Arial" w:hAnsi="Arial" w:cs="Arial"/>
          <w:sz w:val="20"/>
          <w:szCs w:val="20"/>
        </w:rPr>
      </w:pPr>
      <w:r w:rsidRPr="005D142B">
        <w:rPr>
          <w:rFonts w:ascii="Arial" w:hAnsi="Arial" w:cs="Arial"/>
          <w:sz w:val="20"/>
          <w:szCs w:val="20"/>
        </w:rPr>
        <w:t>3. The Study of the Universe</w:t>
      </w:r>
      <w:r>
        <w:rPr>
          <w:rFonts w:ascii="Arial" w:hAnsi="Arial" w:cs="Arial"/>
          <w:sz w:val="20"/>
          <w:szCs w:val="20"/>
        </w:rPr>
        <w:t xml:space="preserve"> (Earth and Space)</w:t>
      </w:r>
    </w:p>
    <w:p w:rsidR="005341D2" w:rsidRDefault="005341D2" w:rsidP="00852957">
      <w:pPr>
        <w:rPr>
          <w:rFonts w:ascii="Arial" w:hAnsi="Arial" w:cs="Arial"/>
          <w:sz w:val="20"/>
          <w:szCs w:val="20"/>
        </w:rPr>
      </w:pPr>
      <w:r w:rsidRPr="005D142B">
        <w:rPr>
          <w:rFonts w:ascii="Arial" w:hAnsi="Arial" w:cs="Arial"/>
          <w:sz w:val="20"/>
          <w:szCs w:val="20"/>
        </w:rPr>
        <w:t xml:space="preserve">4. The Characteristics of </w:t>
      </w:r>
      <w:r>
        <w:rPr>
          <w:rFonts w:ascii="Arial" w:hAnsi="Arial" w:cs="Arial"/>
          <w:sz w:val="20"/>
          <w:szCs w:val="20"/>
        </w:rPr>
        <w:t>Electricity (Physics)</w:t>
      </w:r>
    </w:p>
    <w:p w:rsidR="005341D2" w:rsidRPr="005D142B" w:rsidRDefault="005341D2" w:rsidP="003123E1">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0"/>
          <w:szCs w:val="20"/>
        </w:rPr>
      </w:pPr>
      <w:r w:rsidRPr="005D142B">
        <w:rPr>
          <w:rFonts w:ascii="Arial" w:hAnsi="Arial" w:cs="Arial"/>
          <w:b/>
          <w:color w:val="FFFFFF"/>
          <w:sz w:val="20"/>
          <w:szCs w:val="20"/>
        </w:rPr>
        <w:t>Critical Elements</w:t>
      </w:r>
    </w:p>
    <w:p w:rsidR="005341D2" w:rsidRPr="005D142B" w:rsidRDefault="005341D2" w:rsidP="003123E1">
      <w:pPr>
        <w:rPr>
          <w:rFonts w:ascii="Arial" w:hAnsi="Arial" w:cs="Arial"/>
          <w:b/>
          <w:sz w:val="20"/>
          <w:szCs w:val="20"/>
        </w:rPr>
      </w:pPr>
      <w:r w:rsidRPr="005D142B">
        <w:rPr>
          <w:rFonts w:ascii="Arial" w:hAnsi="Arial" w:cs="Arial"/>
          <w:sz w:val="20"/>
          <w:szCs w:val="20"/>
        </w:rPr>
        <w:t xml:space="preserve">Students will demonstrate scientific investigation skills (initiating and planning, performing and recording, analysing and interpreting, and communicating), as well as identify, research, and describe a variety of careers and scientists related to the fields of science. </w:t>
      </w:r>
      <w:r w:rsidRPr="005D142B">
        <w:rPr>
          <w:rFonts w:ascii="Arial" w:hAnsi="Arial" w:cs="Arial"/>
          <w:b/>
          <w:sz w:val="20"/>
          <w:szCs w:val="20"/>
        </w:rPr>
        <w:t>[labs and projects]</w:t>
      </w:r>
    </w:p>
    <w:p w:rsidR="005341D2" w:rsidRPr="005D142B" w:rsidRDefault="005341D2" w:rsidP="003123E1">
      <w:pPr>
        <w:rPr>
          <w:rFonts w:ascii="Arial" w:hAnsi="Arial" w:cs="Arial"/>
          <w:b/>
          <w:sz w:val="20"/>
          <w:szCs w:val="20"/>
        </w:rPr>
      </w:pPr>
      <w:r w:rsidRPr="005D142B">
        <w:rPr>
          <w:rFonts w:ascii="Arial" w:hAnsi="Arial" w:cs="Arial"/>
          <w:sz w:val="20"/>
          <w:szCs w:val="20"/>
        </w:rPr>
        <w:t xml:space="preserve">BIOLOGY: Students must demonstrate an understanding of the dynamic nature of ecosystems and the necessity for balance and sustainability. In addition, students must be able to identify human activities that affect ecosystems and assess the impact of such activities on the sustainability of ecosystems and the effectiveness of courses of action intended to remedy these impacts. </w:t>
      </w:r>
      <w:r w:rsidRPr="005D142B">
        <w:rPr>
          <w:rFonts w:ascii="Arial" w:hAnsi="Arial" w:cs="Arial"/>
          <w:b/>
          <w:sz w:val="20"/>
          <w:szCs w:val="20"/>
        </w:rPr>
        <w:t>[test, assignments, project]</w:t>
      </w:r>
    </w:p>
    <w:p w:rsidR="005341D2" w:rsidRPr="005D142B" w:rsidRDefault="005341D2" w:rsidP="003123E1">
      <w:pPr>
        <w:rPr>
          <w:rFonts w:ascii="Arial" w:hAnsi="Arial" w:cs="Arial"/>
          <w:b/>
          <w:sz w:val="20"/>
          <w:szCs w:val="20"/>
        </w:rPr>
      </w:pPr>
      <w:r w:rsidRPr="005D142B">
        <w:rPr>
          <w:rFonts w:ascii="Arial" w:hAnsi="Arial" w:cs="Arial"/>
          <w:sz w:val="20"/>
          <w:szCs w:val="20"/>
        </w:rPr>
        <w:t xml:space="preserve">CHEMISTRY: Students must demonstrate an understanding of atomic structure and the organization of the periodic table, as well as, an understanding of the physical and chemical properties of common elements and the changes that matter undergoes. </w:t>
      </w:r>
      <w:r w:rsidRPr="005D142B">
        <w:rPr>
          <w:rFonts w:ascii="Arial" w:hAnsi="Arial" w:cs="Arial"/>
          <w:b/>
          <w:sz w:val="20"/>
          <w:szCs w:val="20"/>
        </w:rPr>
        <w:t>[labs, assignments, test, project]</w:t>
      </w:r>
    </w:p>
    <w:p w:rsidR="005341D2" w:rsidRPr="005D142B" w:rsidRDefault="005341D2" w:rsidP="003123E1">
      <w:pPr>
        <w:rPr>
          <w:rFonts w:ascii="Arial" w:hAnsi="Arial" w:cs="Arial"/>
          <w:b/>
          <w:sz w:val="20"/>
          <w:szCs w:val="20"/>
        </w:rPr>
      </w:pPr>
      <w:r w:rsidRPr="005D142B">
        <w:rPr>
          <w:rFonts w:ascii="Arial" w:hAnsi="Arial" w:cs="Arial"/>
          <w:sz w:val="20"/>
          <w:szCs w:val="20"/>
        </w:rPr>
        <w:t xml:space="preserve">EARTH AND SPACE: Students must demonstrate an understanding of the characteristics and properties of celestial objects and the major scientific theories about their structure, formation, and evolution and assess some of the costs, hazards and benefits of space exploration and the Canadian contributions to space research and technology. </w:t>
      </w:r>
      <w:r w:rsidRPr="005D142B">
        <w:rPr>
          <w:rFonts w:ascii="Arial" w:hAnsi="Arial" w:cs="Arial"/>
          <w:b/>
          <w:sz w:val="20"/>
          <w:szCs w:val="20"/>
        </w:rPr>
        <w:t>[assignments, test, project]</w:t>
      </w:r>
    </w:p>
    <w:p w:rsidR="005341D2" w:rsidRPr="005D142B" w:rsidRDefault="005341D2" w:rsidP="003123E1">
      <w:pPr>
        <w:spacing w:after="0" w:line="240" w:lineRule="auto"/>
        <w:rPr>
          <w:rFonts w:ascii="Arial" w:hAnsi="Arial" w:cs="Arial"/>
          <w:sz w:val="20"/>
          <w:szCs w:val="20"/>
        </w:rPr>
      </w:pPr>
      <w:r w:rsidRPr="005D142B">
        <w:rPr>
          <w:rFonts w:ascii="Arial" w:hAnsi="Arial" w:cs="Arial"/>
          <w:sz w:val="20"/>
          <w:szCs w:val="20"/>
        </w:rPr>
        <w:t xml:space="preserve">PHYSICS: Students must demonstrate an understanding of the principles of static and current electricity and the quantitative relationships between potential difference, current and resistance in simple circuits and issues associated with the production of energy from renewable and non-renewable sources. </w:t>
      </w:r>
      <w:r w:rsidRPr="005D142B">
        <w:rPr>
          <w:rFonts w:ascii="Arial" w:hAnsi="Arial" w:cs="Arial"/>
          <w:b/>
          <w:sz w:val="20"/>
          <w:szCs w:val="20"/>
        </w:rPr>
        <w:t>[assignments, labs, test]</w:t>
      </w:r>
      <w:r w:rsidRPr="005D142B">
        <w:rPr>
          <w:rFonts w:ascii="Arial" w:hAnsi="Arial" w:cs="Arial"/>
          <w:sz w:val="20"/>
          <w:szCs w:val="20"/>
        </w:rPr>
        <w:t xml:space="preserve"> </w:t>
      </w:r>
    </w:p>
    <w:p w:rsidR="005341D2" w:rsidRPr="005D142B" w:rsidRDefault="005341D2" w:rsidP="003123E1">
      <w:pPr>
        <w:spacing w:after="0" w:line="240" w:lineRule="auto"/>
        <w:rPr>
          <w:rFonts w:ascii="Arial" w:hAnsi="Arial" w:cs="Arial"/>
          <w:sz w:val="20"/>
          <w:szCs w:val="20"/>
        </w:rPr>
      </w:pPr>
    </w:p>
    <w:p w:rsidR="005341D2" w:rsidRDefault="005341D2" w:rsidP="00911A4B">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en-US"/>
        </w:rPr>
      </w:pPr>
      <w:r w:rsidRPr="005D142B">
        <w:rPr>
          <w:rFonts w:ascii="Arial" w:hAnsi="Arial" w:cs="Arial"/>
          <w:sz w:val="20"/>
          <w:szCs w:val="20"/>
          <w:lang w:val="en-US"/>
        </w:rPr>
        <w:t xml:space="preserve">Successful completion of </w:t>
      </w:r>
      <w:r w:rsidRPr="005D142B">
        <w:rPr>
          <w:rFonts w:ascii="Arial" w:hAnsi="Arial" w:cs="Arial"/>
          <w:b/>
          <w:sz w:val="20"/>
          <w:szCs w:val="20"/>
          <w:lang w:val="en-US"/>
        </w:rPr>
        <w:t>all</w:t>
      </w:r>
      <w:r w:rsidRPr="005D142B">
        <w:rPr>
          <w:rFonts w:ascii="Arial" w:hAnsi="Arial" w:cs="Arial"/>
          <w:sz w:val="20"/>
          <w:szCs w:val="20"/>
          <w:lang w:val="en-US"/>
        </w:rPr>
        <w:t xml:space="preserve"> critical elements is required to earn the course credit. If a student does not pass a critical element, a </w:t>
      </w:r>
      <w:r w:rsidRPr="005D142B">
        <w:rPr>
          <w:rFonts w:ascii="Arial" w:hAnsi="Arial" w:cs="Arial"/>
          <w:b/>
          <w:sz w:val="20"/>
          <w:szCs w:val="20"/>
          <w:lang w:val="en-US"/>
        </w:rPr>
        <w:t>supplementary</w:t>
      </w:r>
      <w:r w:rsidRPr="005D142B">
        <w:rPr>
          <w:rFonts w:ascii="Arial" w:hAnsi="Arial" w:cs="Arial"/>
          <w:sz w:val="20"/>
          <w:szCs w:val="20"/>
          <w:lang w:val="en-US"/>
        </w:rPr>
        <w:t xml:space="preserve"> assessment item may be given in order for the student to demonstrate proficiency.</w:t>
      </w:r>
    </w:p>
    <w:p w:rsidR="005341D2" w:rsidRPr="003123E1" w:rsidRDefault="005341D2" w:rsidP="00852957">
      <w:pPr>
        <w:rPr>
          <w:rFonts w:ascii="Arial" w:hAnsi="Arial" w:cs="Arial"/>
          <w:sz w:val="20"/>
          <w:szCs w:val="20"/>
          <w:lang w:val="en-US"/>
        </w:rPr>
      </w:pPr>
    </w:p>
    <w:p w:rsidR="005341D2" w:rsidRPr="005D142B" w:rsidRDefault="005341D2" w:rsidP="00500DE5">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0"/>
          <w:szCs w:val="20"/>
        </w:rPr>
      </w:pPr>
      <w:r w:rsidRPr="005D142B">
        <w:rPr>
          <w:rFonts w:ascii="Arial" w:hAnsi="Arial" w:cs="Arial"/>
          <w:b/>
          <w:color w:val="FFFFFF"/>
          <w:sz w:val="20"/>
          <w:szCs w:val="20"/>
        </w:rPr>
        <w:t>Course Evaluation</w:t>
      </w:r>
    </w:p>
    <w:p w:rsidR="005341D2" w:rsidRPr="005D142B" w:rsidRDefault="005341D2" w:rsidP="000F695E">
      <w:pPr>
        <w:pStyle w:val="NoSpacing"/>
        <w:jc w:val="both"/>
        <w:rPr>
          <w:rFonts w:ascii="Arial" w:hAnsi="Arial" w:cs="Arial"/>
          <w:sz w:val="20"/>
          <w:szCs w:val="20"/>
        </w:rPr>
      </w:pPr>
      <w:r w:rsidRPr="005D142B">
        <w:rPr>
          <w:rFonts w:ascii="Arial" w:hAnsi="Arial" w:cs="Arial"/>
          <w:sz w:val="20"/>
          <w:szCs w:val="20"/>
        </w:rPr>
        <w:t>Student work will be evaluated formatively and summatively, using a balance of the Ministry’s four achievement chart categories:  knowledge &amp; understanding, thinking &amp; inquiry, application, and communication.</w:t>
      </w:r>
    </w:p>
    <w:p w:rsidR="005341D2" w:rsidRPr="005D142B" w:rsidRDefault="005341D2" w:rsidP="000F695E">
      <w:pPr>
        <w:pStyle w:val="NoSpacing"/>
        <w:jc w:val="both"/>
        <w:rPr>
          <w:rFonts w:ascii="Arial" w:hAnsi="Arial" w:cs="Arial"/>
          <w:sz w:val="20"/>
          <w:szCs w:val="20"/>
        </w:rPr>
      </w:pPr>
    </w:p>
    <w:p w:rsidR="005341D2" w:rsidRPr="005D142B" w:rsidRDefault="005341D2" w:rsidP="005D142B">
      <w:pPr>
        <w:rPr>
          <w:rFonts w:ascii="Arial" w:hAnsi="Arial" w:cs="Arial"/>
          <w:sz w:val="20"/>
          <w:szCs w:val="20"/>
        </w:rPr>
      </w:pPr>
      <w:r w:rsidRPr="005D142B">
        <w:rPr>
          <w:rFonts w:ascii="Arial" w:hAnsi="Arial" w:cs="Arial"/>
          <w:sz w:val="20"/>
          <w:szCs w:val="20"/>
        </w:rPr>
        <w:t>FORMATIVE: designed to give multiple opportunities for students to make improvements to their work: e.g. teacher-student conferences, peer conferencing, homework, exemplars, question and answer sessions, review games / worksheets, quizzes</w:t>
      </w:r>
    </w:p>
    <w:p w:rsidR="005341D2" w:rsidRPr="005D142B" w:rsidRDefault="005341D2" w:rsidP="005D142B">
      <w:pPr>
        <w:pStyle w:val="NoSpacing"/>
        <w:rPr>
          <w:rFonts w:ascii="Arial" w:hAnsi="Arial" w:cs="Arial"/>
          <w:sz w:val="20"/>
          <w:szCs w:val="20"/>
        </w:rPr>
      </w:pPr>
      <w:r w:rsidRPr="005D142B">
        <w:rPr>
          <w:rFonts w:ascii="Arial" w:hAnsi="Arial" w:cs="Arial"/>
          <w:sz w:val="20"/>
          <w:szCs w:val="20"/>
        </w:rPr>
        <w:t>SUMMATIVE: designed to make judgments on final achievements of performance based on observations, conversations and student performance. e.g. lab reports, assignments, tests, projects and exam.</w:t>
      </w:r>
    </w:p>
    <w:p w:rsidR="005341D2" w:rsidRPr="005D142B" w:rsidRDefault="005341D2" w:rsidP="000F695E">
      <w:pPr>
        <w:pStyle w:val="NoSpacing"/>
        <w:jc w:val="both"/>
        <w:rPr>
          <w:rFonts w:ascii="Arial" w:hAnsi="Arial" w:cs="Arial"/>
          <w:sz w:val="20"/>
          <w:szCs w:val="20"/>
        </w:rPr>
      </w:pPr>
    </w:p>
    <w:p w:rsidR="005341D2" w:rsidRPr="005D142B" w:rsidRDefault="005341D2" w:rsidP="00911A4B">
      <w:pPr>
        <w:pStyle w:val="NoSpacing"/>
        <w:rPr>
          <w:rFonts w:ascii="Arial" w:hAnsi="Arial" w:cs="Arial"/>
          <w:sz w:val="20"/>
          <w:szCs w:val="20"/>
        </w:rPr>
      </w:pPr>
      <w:r w:rsidRPr="005D142B">
        <w:rPr>
          <w:rFonts w:ascii="Arial" w:hAnsi="Arial" w:cs="Arial"/>
          <w:sz w:val="20"/>
          <w:szCs w:val="20"/>
        </w:rPr>
        <w:t xml:space="preserve">Throughout the course teachers will gather evidence of student learning of the </w:t>
      </w:r>
      <w:r w:rsidRPr="005D142B">
        <w:rPr>
          <w:rFonts w:ascii="Arial" w:hAnsi="Arial" w:cs="Arial"/>
          <w:b/>
          <w:sz w:val="20"/>
          <w:szCs w:val="20"/>
        </w:rPr>
        <w:t>Critical Elements</w:t>
      </w:r>
      <w:r w:rsidRPr="005D142B">
        <w:rPr>
          <w:rFonts w:ascii="Arial" w:hAnsi="Arial" w:cs="Arial"/>
          <w:sz w:val="20"/>
          <w:szCs w:val="20"/>
        </w:rPr>
        <w:t xml:space="preserve"> through</w:t>
      </w:r>
      <w:r>
        <w:rPr>
          <w:rFonts w:ascii="Arial" w:hAnsi="Arial" w:cs="Arial"/>
          <w:sz w:val="20"/>
          <w:szCs w:val="20"/>
        </w:rPr>
        <w:t xml:space="preserve"> </w:t>
      </w:r>
      <w:r w:rsidRPr="005D142B">
        <w:rPr>
          <w:rFonts w:ascii="Arial" w:hAnsi="Arial" w:cs="Arial"/>
          <w:sz w:val="20"/>
          <w:szCs w:val="20"/>
        </w:rPr>
        <w:t xml:space="preserve">observations, conversations, and student-produced work.  </w:t>
      </w:r>
    </w:p>
    <w:p w:rsidR="005341D2" w:rsidRPr="005D142B" w:rsidRDefault="005341D2" w:rsidP="000F695E">
      <w:pPr>
        <w:pStyle w:val="NoSpacing"/>
        <w:jc w:val="both"/>
        <w:rPr>
          <w:rFonts w:ascii="Arial" w:hAnsi="Arial" w:cs="Arial"/>
          <w:sz w:val="20"/>
          <w:szCs w:val="20"/>
        </w:rPr>
      </w:pPr>
    </w:p>
    <w:p w:rsidR="005341D2" w:rsidRPr="005D142B" w:rsidRDefault="005341D2" w:rsidP="000F695E">
      <w:pPr>
        <w:pStyle w:val="NoSpacing"/>
        <w:jc w:val="both"/>
        <w:rPr>
          <w:rFonts w:ascii="Arial" w:hAnsi="Arial" w:cs="Arial"/>
          <w:sz w:val="20"/>
          <w:szCs w:val="20"/>
        </w:rPr>
      </w:pPr>
      <w:r w:rsidRPr="005D142B">
        <w:rPr>
          <w:rFonts w:ascii="Arial" w:hAnsi="Arial" w:cs="Arial"/>
          <w:sz w:val="20"/>
          <w:szCs w:val="20"/>
        </w:rPr>
        <w:t xml:space="preserve">Seventy percent (70%) of the final mark will come from term work, and thirty percent (30%) will come from final evaluations.  </w:t>
      </w:r>
    </w:p>
    <w:p w:rsidR="005341D2" w:rsidRPr="005D142B" w:rsidRDefault="005341D2" w:rsidP="000F695E">
      <w:pPr>
        <w:pStyle w:val="NoSpacing"/>
        <w:jc w:val="both"/>
        <w:rPr>
          <w:rFonts w:ascii="Arial" w:hAnsi="Arial" w:cs="Arial"/>
          <w:sz w:val="20"/>
          <w:szCs w:val="20"/>
        </w:rPr>
      </w:pPr>
    </w:p>
    <w:p w:rsidR="005341D2" w:rsidRPr="005D142B" w:rsidRDefault="005341D2" w:rsidP="005D142B">
      <w:pPr>
        <w:rPr>
          <w:rFonts w:ascii="Arial" w:hAnsi="Arial" w:cs="Arial"/>
          <w:sz w:val="20"/>
          <w:szCs w:val="20"/>
          <w:lang w:val="en-US"/>
        </w:rPr>
      </w:pPr>
      <w:r w:rsidRPr="005D142B">
        <w:rPr>
          <w:rFonts w:ascii="Arial" w:hAnsi="Arial" w:cs="Arial"/>
          <w:sz w:val="20"/>
          <w:szCs w:val="20"/>
          <w:u w:val="single"/>
          <w:lang w:val="en-US"/>
        </w:rPr>
        <w:t>Part One - Term Work:</w:t>
      </w:r>
      <w:r w:rsidRPr="005D142B">
        <w:rPr>
          <w:rFonts w:ascii="Arial" w:hAnsi="Arial" w:cs="Arial"/>
          <w:sz w:val="20"/>
          <w:szCs w:val="20"/>
          <w:lang w:val="en-US"/>
        </w:rPr>
        <w:tab/>
      </w:r>
      <w:r w:rsidRPr="005D142B">
        <w:rPr>
          <w:rFonts w:ascii="Arial" w:hAnsi="Arial" w:cs="Arial"/>
          <w:sz w:val="20"/>
          <w:szCs w:val="20"/>
          <w:lang w:val="en-US"/>
        </w:rPr>
        <w:tab/>
        <w:t>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2160"/>
        <w:gridCol w:w="4320"/>
        <w:gridCol w:w="2070"/>
      </w:tblGrid>
      <w:tr w:rsidR="005341D2" w:rsidRPr="00D3207D" w:rsidTr="00911A4B">
        <w:trPr>
          <w:trHeight w:val="452"/>
        </w:trPr>
        <w:tc>
          <w:tcPr>
            <w:tcW w:w="2088" w:type="dxa"/>
            <w:shd w:val="clear" w:color="auto" w:fill="BFBFBF"/>
          </w:tcPr>
          <w:p w:rsidR="005341D2" w:rsidRPr="00D3207D" w:rsidRDefault="005341D2" w:rsidP="005D142B">
            <w:pPr>
              <w:tabs>
                <w:tab w:val="right" w:pos="1872"/>
              </w:tabs>
              <w:rPr>
                <w:rFonts w:ascii="Arial" w:hAnsi="Arial" w:cs="Arial"/>
                <w:b/>
                <w:sz w:val="20"/>
                <w:szCs w:val="20"/>
                <w:lang w:val="en-US"/>
              </w:rPr>
            </w:pPr>
            <w:r w:rsidRPr="00D3207D">
              <w:rPr>
                <w:rFonts w:ascii="Arial" w:hAnsi="Arial" w:cs="Arial"/>
                <w:b/>
                <w:sz w:val="20"/>
                <w:szCs w:val="20"/>
                <w:lang w:val="en-US"/>
              </w:rPr>
              <w:t>Category</w:t>
            </w:r>
            <w:r w:rsidRPr="00D3207D">
              <w:rPr>
                <w:rFonts w:ascii="Arial" w:hAnsi="Arial" w:cs="Arial"/>
                <w:b/>
                <w:sz w:val="20"/>
                <w:szCs w:val="20"/>
                <w:lang w:val="en-US"/>
              </w:rPr>
              <w:tab/>
            </w:r>
          </w:p>
        </w:tc>
        <w:tc>
          <w:tcPr>
            <w:tcW w:w="2160" w:type="dxa"/>
            <w:shd w:val="clear" w:color="auto" w:fill="BFBFBF"/>
          </w:tcPr>
          <w:p w:rsidR="005341D2" w:rsidRPr="00D3207D" w:rsidRDefault="005341D2" w:rsidP="00BE3BA1">
            <w:pPr>
              <w:rPr>
                <w:rFonts w:ascii="Arial" w:hAnsi="Arial" w:cs="Arial"/>
                <w:b/>
                <w:sz w:val="20"/>
                <w:szCs w:val="20"/>
                <w:lang w:val="en-US"/>
              </w:rPr>
            </w:pPr>
            <w:r w:rsidRPr="00D3207D">
              <w:rPr>
                <w:rFonts w:ascii="Arial" w:hAnsi="Arial" w:cs="Arial"/>
                <w:b/>
                <w:sz w:val="20"/>
                <w:szCs w:val="20"/>
                <w:lang w:val="en-US"/>
              </w:rPr>
              <w:t>Assessment Style</w:t>
            </w:r>
          </w:p>
        </w:tc>
        <w:tc>
          <w:tcPr>
            <w:tcW w:w="4320" w:type="dxa"/>
            <w:shd w:val="clear" w:color="auto" w:fill="BFBFBF"/>
          </w:tcPr>
          <w:p w:rsidR="005341D2" w:rsidRPr="00D3207D" w:rsidRDefault="005341D2" w:rsidP="00BE3BA1">
            <w:pPr>
              <w:rPr>
                <w:rFonts w:ascii="Arial" w:hAnsi="Arial" w:cs="Arial"/>
                <w:b/>
                <w:sz w:val="20"/>
                <w:szCs w:val="20"/>
                <w:lang w:val="en-US"/>
              </w:rPr>
            </w:pPr>
            <w:r w:rsidRPr="00D3207D">
              <w:rPr>
                <w:rFonts w:ascii="Arial" w:hAnsi="Arial" w:cs="Arial"/>
                <w:b/>
                <w:sz w:val="20"/>
                <w:szCs w:val="20"/>
                <w:lang w:val="en-US"/>
              </w:rPr>
              <w:t>Examples</w:t>
            </w:r>
          </w:p>
        </w:tc>
        <w:tc>
          <w:tcPr>
            <w:tcW w:w="2070" w:type="dxa"/>
            <w:shd w:val="clear" w:color="auto" w:fill="BFBFBF"/>
          </w:tcPr>
          <w:p w:rsidR="005341D2" w:rsidRPr="00D3207D" w:rsidRDefault="005341D2" w:rsidP="005D142B">
            <w:pPr>
              <w:rPr>
                <w:rFonts w:ascii="Arial" w:hAnsi="Arial" w:cs="Arial"/>
                <w:b/>
                <w:sz w:val="20"/>
                <w:szCs w:val="20"/>
                <w:lang w:val="en-US"/>
              </w:rPr>
            </w:pPr>
            <w:r w:rsidRPr="00D3207D">
              <w:rPr>
                <w:rFonts w:ascii="Arial" w:hAnsi="Arial" w:cs="Arial"/>
                <w:b/>
                <w:sz w:val="20"/>
                <w:szCs w:val="20"/>
                <w:lang w:val="en-US"/>
              </w:rPr>
              <w:t>% Of Semester</w:t>
            </w:r>
          </w:p>
        </w:tc>
      </w:tr>
      <w:tr w:rsidR="005341D2" w:rsidRPr="00D3207D" w:rsidTr="00911A4B">
        <w:tc>
          <w:tcPr>
            <w:tcW w:w="2088" w:type="dxa"/>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Knowledge/</w:t>
            </w:r>
          </w:p>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Understanding</w:t>
            </w:r>
          </w:p>
        </w:tc>
        <w:tc>
          <w:tcPr>
            <w:tcW w:w="2160" w:type="dxa"/>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 xml:space="preserve">Tests </w:t>
            </w:r>
          </w:p>
        </w:tc>
        <w:tc>
          <w:tcPr>
            <w:tcW w:w="4320" w:type="dxa"/>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knowledge of facts, terms, laws, theories, concepts, principles, application of knowledge and skills</w:t>
            </w:r>
          </w:p>
        </w:tc>
        <w:tc>
          <w:tcPr>
            <w:tcW w:w="2070" w:type="dxa"/>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50%</w:t>
            </w:r>
          </w:p>
        </w:tc>
      </w:tr>
      <w:tr w:rsidR="005341D2" w:rsidRPr="00D3207D" w:rsidTr="00911A4B">
        <w:tc>
          <w:tcPr>
            <w:tcW w:w="2088" w:type="dxa"/>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Inquiry/</w:t>
            </w:r>
          </w:p>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Communication</w:t>
            </w:r>
          </w:p>
        </w:tc>
        <w:tc>
          <w:tcPr>
            <w:tcW w:w="2160" w:type="dxa"/>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 xml:space="preserve">Labs/Assignments </w:t>
            </w:r>
          </w:p>
        </w:tc>
        <w:tc>
          <w:tcPr>
            <w:tcW w:w="4320" w:type="dxa"/>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scientific inquiry skills, lab skills, use of tools equipment, use of scientific terminology, lab reports, use of information technology</w:t>
            </w:r>
          </w:p>
        </w:tc>
        <w:tc>
          <w:tcPr>
            <w:tcW w:w="2070" w:type="dxa"/>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40%</w:t>
            </w:r>
          </w:p>
        </w:tc>
      </w:tr>
      <w:tr w:rsidR="005341D2" w:rsidRPr="00D3207D" w:rsidTr="00911A4B">
        <w:tc>
          <w:tcPr>
            <w:tcW w:w="2088" w:type="dxa"/>
            <w:tcBorders>
              <w:bottom w:val="nil"/>
            </w:tcBorders>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Making Connections</w:t>
            </w:r>
          </w:p>
        </w:tc>
        <w:tc>
          <w:tcPr>
            <w:tcW w:w="2160" w:type="dxa"/>
            <w:tcBorders>
              <w:bottom w:val="nil"/>
            </w:tcBorders>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Projects</w:t>
            </w:r>
          </w:p>
        </w:tc>
        <w:tc>
          <w:tcPr>
            <w:tcW w:w="4320" w:type="dxa"/>
            <w:tcBorders>
              <w:bottom w:val="nil"/>
            </w:tcBorders>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projects, research, presentations</w:t>
            </w:r>
          </w:p>
        </w:tc>
        <w:tc>
          <w:tcPr>
            <w:tcW w:w="2070" w:type="dxa"/>
            <w:tcBorders>
              <w:bottom w:val="nil"/>
            </w:tcBorders>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10%</w:t>
            </w:r>
          </w:p>
        </w:tc>
      </w:tr>
      <w:tr w:rsidR="005341D2" w:rsidRPr="00D3207D" w:rsidTr="00911A4B">
        <w:tc>
          <w:tcPr>
            <w:tcW w:w="2088" w:type="dxa"/>
            <w:shd w:val="pct30" w:color="auto" w:fill="FFFFFF"/>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Total</w:t>
            </w:r>
          </w:p>
        </w:tc>
        <w:tc>
          <w:tcPr>
            <w:tcW w:w="2160" w:type="dxa"/>
            <w:shd w:val="pct30" w:color="auto" w:fill="FFFFFF"/>
          </w:tcPr>
          <w:p w:rsidR="005341D2" w:rsidRPr="00D3207D" w:rsidRDefault="005341D2" w:rsidP="00BE3BA1">
            <w:pPr>
              <w:rPr>
                <w:rFonts w:ascii="Arial" w:hAnsi="Arial" w:cs="Arial"/>
                <w:sz w:val="20"/>
                <w:szCs w:val="20"/>
                <w:lang w:val="en-US"/>
              </w:rPr>
            </w:pPr>
          </w:p>
        </w:tc>
        <w:tc>
          <w:tcPr>
            <w:tcW w:w="4320" w:type="dxa"/>
            <w:shd w:val="pct30" w:color="auto" w:fill="FFFFFF"/>
          </w:tcPr>
          <w:p w:rsidR="005341D2" w:rsidRPr="00D3207D" w:rsidRDefault="005341D2" w:rsidP="00BE3BA1">
            <w:pPr>
              <w:rPr>
                <w:rFonts w:ascii="Arial" w:hAnsi="Arial" w:cs="Arial"/>
                <w:sz w:val="20"/>
                <w:szCs w:val="20"/>
                <w:lang w:val="en-US"/>
              </w:rPr>
            </w:pPr>
          </w:p>
        </w:tc>
        <w:tc>
          <w:tcPr>
            <w:tcW w:w="2070" w:type="dxa"/>
            <w:shd w:val="pct30" w:color="auto" w:fill="FFFFFF"/>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100%</w:t>
            </w:r>
          </w:p>
        </w:tc>
      </w:tr>
    </w:tbl>
    <w:p w:rsidR="005341D2" w:rsidRDefault="005341D2" w:rsidP="005D142B">
      <w:pPr>
        <w:rPr>
          <w:rFonts w:ascii="Arial" w:hAnsi="Arial" w:cs="Arial"/>
          <w:sz w:val="20"/>
          <w:szCs w:val="20"/>
          <w:u w:val="single"/>
          <w:lang w:val="en-US"/>
        </w:rPr>
      </w:pPr>
    </w:p>
    <w:p w:rsidR="005341D2" w:rsidRPr="005D142B" w:rsidRDefault="005341D2" w:rsidP="005D142B">
      <w:pPr>
        <w:rPr>
          <w:rFonts w:ascii="Arial" w:hAnsi="Arial" w:cs="Arial"/>
          <w:sz w:val="20"/>
          <w:szCs w:val="20"/>
          <w:lang w:val="en-US"/>
        </w:rPr>
      </w:pPr>
      <w:r w:rsidRPr="005D142B">
        <w:rPr>
          <w:rFonts w:ascii="Arial" w:hAnsi="Arial" w:cs="Arial"/>
          <w:sz w:val="20"/>
          <w:szCs w:val="20"/>
          <w:u w:val="single"/>
          <w:lang w:val="en-US"/>
        </w:rPr>
        <w:t>Part Two - Final  Assessment:</w:t>
      </w:r>
      <w:r w:rsidRPr="005D142B">
        <w:rPr>
          <w:rFonts w:ascii="Arial" w:hAnsi="Arial" w:cs="Arial"/>
          <w:sz w:val="20"/>
          <w:szCs w:val="20"/>
          <w:lang w:val="en-US"/>
        </w:rPr>
        <w:tab/>
      </w:r>
      <w:r w:rsidRPr="005D142B">
        <w:rPr>
          <w:rFonts w:ascii="Arial" w:hAnsi="Arial" w:cs="Arial"/>
          <w:sz w:val="20"/>
          <w:szCs w:val="20"/>
          <w:lang w:val="en-U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8"/>
        <w:gridCol w:w="4320"/>
        <w:gridCol w:w="2070"/>
      </w:tblGrid>
      <w:tr w:rsidR="005341D2" w:rsidRPr="00D3207D" w:rsidTr="00911A4B">
        <w:tc>
          <w:tcPr>
            <w:tcW w:w="4248" w:type="dxa"/>
            <w:shd w:val="clear" w:color="auto" w:fill="BFBFBF"/>
          </w:tcPr>
          <w:p w:rsidR="005341D2" w:rsidRPr="00D3207D" w:rsidRDefault="005341D2" w:rsidP="00BE3BA1">
            <w:pPr>
              <w:rPr>
                <w:rFonts w:ascii="Arial" w:hAnsi="Arial" w:cs="Arial"/>
                <w:b/>
                <w:sz w:val="20"/>
                <w:szCs w:val="20"/>
                <w:lang w:val="en-US"/>
              </w:rPr>
            </w:pPr>
            <w:r w:rsidRPr="00D3207D">
              <w:rPr>
                <w:rFonts w:ascii="Arial" w:hAnsi="Arial" w:cs="Arial"/>
                <w:b/>
                <w:sz w:val="20"/>
                <w:szCs w:val="20"/>
                <w:lang w:val="en-US"/>
              </w:rPr>
              <w:t>Category</w:t>
            </w:r>
          </w:p>
        </w:tc>
        <w:tc>
          <w:tcPr>
            <w:tcW w:w="4320" w:type="dxa"/>
            <w:shd w:val="clear" w:color="auto" w:fill="BFBFBF"/>
          </w:tcPr>
          <w:p w:rsidR="005341D2" w:rsidRPr="00D3207D" w:rsidRDefault="005341D2" w:rsidP="00BE3BA1">
            <w:pPr>
              <w:rPr>
                <w:rFonts w:ascii="Arial" w:hAnsi="Arial" w:cs="Arial"/>
                <w:b/>
                <w:sz w:val="20"/>
                <w:szCs w:val="20"/>
                <w:lang w:val="en-US"/>
              </w:rPr>
            </w:pPr>
            <w:r w:rsidRPr="00D3207D">
              <w:rPr>
                <w:rFonts w:ascii="Arial" w:hAnsi="Arial" w:cs="Arial"/>
                <w:b/>
                <w:sz w:val="20"/>
                <w:szCs w:val="20"/>
                <w:lang w:val="en-US"/>
              </w:rPr>
              <w:t>Assessment Style</w:t>
            </w:r>
          </w:p>
        </w:tc>
        <w:tc>
          <w:tcPr>
            <w:tcW w:w="2070" w:type="dxa"/>
            <w:shd w:val="clear" w:color="auto" w:fill="BFBFBF"/>
          </w:tcPr>
          <w:p w:rsidR="005341D2" w:rsidRPr="00D3207D" w:rsidRDefault="005341D2" w:rsidP="00BE3BA1">
            <w:pPr>
              <w:rPr>
                <w:rFonts w:ascii="Arial" w:hAnsi="Arial" w:cs="Arial"/>
                <w:b/>
                <w:sz w:val="20"/>
                <w:szCs w:val="20"/>
                <w:lang w:val="en-US"/>
              </w:rPr>
            </w:pPr>
            <w:r w:rsidRPr="00D3207D">
              <w:rPr>
                <w:rFonts w:ascii="Arial" w:hAnsi="Arial" w:cs="Arial"/>
                <w:b/>
                <w:sz w:val="20"/>
                <w:szCs w:val="20"/>
                <w:lang w:val="en-US"/>
              </w:rPr>
              <w:t>Percentage</w:t>
            </w:r>
          </w:p>
        </w:tc>
      </w:tr>
      <w:tr w:rsidR="005341D2" w:rsidRPr="00D3207D" w:rsidTr="00911A4B">
        <w:tc>
          <w:tcPr>
            <w:tcW w:w="4248" w:type="dxa"/>
            <w:tcBorders>
              <w:bottom w:val="nil"/>
            </w:tcBorders>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Knowledge/Understanding</w:t>
            </w:r>
          </w:p>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Making Connections Inquiry/Communication</w:t>
            </w:r>
          </w:p>
        </w:tc>
        <w:tc>
          <w:tcPr>
            <w:tcW w:w="4320" w:type="dxa"/>
            <w:tcBorders>
              <w:bottom w:val="nil"/>
            </w:tcBorders>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 xml:space="preserve">Written Exam </w:t>
            </w:r>
          </w:p>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(may have a lab exam component)</w:t>
            </w:r>
          </w:p>
          <w:p w:rsidR="005341D2" w:rsidRPr="00D3207D" w:rsidRDefault="005341D2" w:rsidP="00BE3BA1">
            <w:pPr>
              <w:rPr>
                <w:rFonts w:ascii="Arial" w:hAnsi="Arial" w:cs="Arial"/>
                <w:sz w:val="20"/>
                <w:szCs w:val="20"/>
                <w:lang w:val="en-US"/>
              </w:rPr>
            </w:pPr>
          </w:p>
        </w:tc>
        <w:tc>
          <w:tcPr>
            <w:tcW w:w="2070" w:type="dxa"/>
            <w:tcBorders>
              <w:bottom w:val="nil"/>
            </w:tcBorders>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100%</w:t>
            </w:r>
          </w:p>
        </w:tc>
      </w:tr>
      <w:tr w:rsidR="005341D2" w:rsidRPr="00D3207D" w:rsidTr="00911A4B">
        <w:tc>
          <w:tcPr>
            <w:tcW w:w="4248" w:type="dxa"/>
            <w:shd w:val="pct30" w:color="auto" w:fill="FFFFFF"/>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Total</w:t>
            </w:r>
          </w:p>
        </w:tc>
        <w:tc>
          <w:tcPr>
            <w:tcW w:w="4320" w:type="dxa"/>
            <w:shd w:val="pct30" w:color="auto" w:fill="FFFFFF"/>
          </w:tcPr>
          <w:p w:rsidR="005341D2" w:rsidRPr="00D3207D" w:rsidRDefault="005341D2" w:rsidP="00BE3BA1">
            <w:pPr>
              <w:rPr>
                <w:rFonts w:ascii="Arial" w:hAnsi="Arial" w:cs="Arial"/>
                <w:sz w:val="20"/>
                <w:szCs w:val="20"/>
                <w:lang w:val="en-US"/>
              </w:rPr>
            </w:pPr>
          </w:p>
        </w:tc>
        <w:tc>
          <w:tcPr>
            <w:tcW w:w="2070" w:type="dxa"/>
            <w:shd w:val="pct30" w:color="auto" w:fill="FFFFFF"/>
          </w:tcPr>
          <w:p w:rsidR="005341D2" w:rsidRPr="00D3207D" w:rsidRDefault="005341D2" w:rsidP="00BE3BA1">
            <w:pPr>
              <w:rPr>
                <w:rFonts w:ascii="Arial" w:hAnsi="Arial" w:cs="Arial"/>
                <w:sz w:val="20"/>
                <w:szCs w:val="20"/>
                <w:lang w:val="en-US"/>
              </w:rPr>
            </w:pPr>
            <w:r w:rsidRPr="00D3207D">
              <w:rPr>
                <w:rFonts w:ascii="Arial" w:hAnsi="Arial" w:cs="Arial"/>
                <w:sz w:val="20"/>
                <w:szCs w:val="20"/>
                <w:lang w:val="en-US"/>
              </w:rPr>
              <w:t>100%</w:t>
            </w:r>
          </w:p>
        </w:tc>
      </w:tr>
    </w:tbl>
    <w:p w:rsidR="005341D2" w:rsidRPr="005D142B" w:rsidRDefault="005341D2" w:rsidP="000F695E">
      <w:pPr>
        <w:pStyle w:val="NoSpacing"/>
        <w:jc w:val="both"/>
        <w:rPr>
          <w:rFonts w:ascii="Arial" w:hAnsi="Arial" w:cs="Arial"/>
          <w:sz w:val="20"/>
          <w:szCs w:val="20"/>
        </w:rPr>
      </w:pPr>
    </w:p>
    <w:p w:rsidR="005341D2" w:rsidRDefault="005341D2" w:rsidP="00911A4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lang w:val="en-US"/>
        </w:rPr>
      </w:pPr>
      <w:r w:rsidRPr="005D142B">
        <w:rPr>
          <w:rFonts w:ascii="Arial" w:hAnsi="Arial" w:cs="Arial"/>
          <w:sz w:val="20"/>
          <w:szCs w:val="20"/>
          <w:lang w:val="en-US"/>
        </w:rPr>
        <w:t xml:space="preserve">Successful completion of </w:t>
      </w:r>
      <w:r w:rsidRPr="005D142B">
        <w:rPr>
          <w:rFonts w:ascii="Arial" w:hAnsi="Arial" w:cs="Arial"/>
          <w:b/>
          <w:sz w:val="20"/>
          <w:szCs w:val="20"/>
          <w:lang w:val="en-US"/>
        </w:rPr>
        <w:t>all</w:t>
      </w:r>
      <w:r w:rsidRPr="005D142B">
        <w:rPr>
          <w:rFonts w:ascii="Arial" w:hAnsi="Arial" w:cs="Arial"/>
          <w:sz w:val="20"/>
          <w:szCs w:val="20"/>
          <w:lang w:val="en-US"/>
        </w:rPr>
        <w:t xml:space="preserve"> </w:t>
      </w:r>
      <w:r w:rsidRPr="005D142B">
        <w:rPr>
          <w:rFonts w:ascii="Arial" w:hAnsi="Arial" w:cs="Arial"/>
          <w:b/>
          <w:sz w:val="20"/>
          <w:szCs w:val="20"/>
          <w:lang w:val="en-US"/>
        </w:rPr>
        <w:t>critical elements</w:t>
      </w:r>
      <w:r w:rsidRPr="005D142B">
        <w:rPr>
          <w:rFonts w:ascii="Arial" w:hAnsi="Arial" w:cs="Arial"/>
          <w:sz w:val="20"/>
          <w:szCs w:val="20"/>
          <w:lang w:val="en-US"/>
        </w:rPr>
        <w:t xml:space="preserve"> is required to earn the course credit.</w:t>
      </w:r>
    </w:p>
    <w:p w:rsidR="005341D2" w:rsidRDefault="005341D2">
      <w:pPr>
        <w:rPr>
          <w:rFonts w:ascii="Arial" w:hAnsi="Arial" w:cs="Arial"/>
          <w:sz w:val="20"/>
          <w:szCs w:val="20"/>
          <w:lang w:val="en-US"/>
        </w:rPr>
      </w:pPr>
      <w:r>
        <w:rPr>
          <w:rFonts w:ascii="Arial" w:hAnsi="Arial" w:cs="Arial"/>
          <w:sz w:val="20"/>
          <w:szCs w:val="20"/>
          <w:lang w:val="en-US"/>
        </w:rPr>
        <w:br w:type="page"/>
      </w:r>
    </w:p>
    <w:p w:rsidR="005341D2" w:rsidRPr="005D142B" w:rsidRDefault="005341D2" w:rsidP="00500DE5">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0"/>
          <w:szCs w:val="20"/>
        </w:rPr>
      </w:pPr>
      <w:r w:rsidRPr="005D142B">
        <w:rPr>
          <w:rFonts w:ascii="Arial" w:hAnsi="Arial" w:cs="Arial"/>
          <w:b/>
          <w:color w:val="FFFFFF"/>
          <w:sz w:val="20"/>
          <w:szCs w:val="20"/>
          <w:highlight w:val="black"/>
        </w:rPr>
        <w:t>Late and Missed Assignments</w:t>
      </w:r>
    </w:p>
    <w:p w:rsidR="005341D2" w:rsidRPr="005D142B" w:rsidRDefault="005341D2" w:rsidP="00852957">
      <w:pPr>
        <w:rPr>
          <w:rFonts w:ascii="Arial" w:hAnsi="Arial" w:cs="Arial"/>
          <w:sz w:val="20"/>
          <w:szCs w:val="20"/>
        </w:rPr>
      </w:pPr>
      <w:r w:rsidRPr="005D142B">
        <w:rPr>
          <w:rFonts w:ascii="Arial" w:hAnsi="Arial" w:cs="Arial"/>
          <w:sz w:val="20"/>
          <w:szCs w:val="20"/>
        </w:rPr>
        <w:t xml:space="preserve">Students at BCI will be responsible and complete all assigned work in a timely manner.  This includes homework, process work, readings etc. so that you are prepared for class.  Students will also be responsible to hand in assignments and write tests on their respective due dates.  Students are expected to discuss alternative arrangements with their teachers if assignments and tests are not submitted due to unforeseen circumstances.  </w:t>
      </w:r>
    </w:p>
    <w:p w:rsidR="005341D2" w:rsidRPr="005D142B" w:rsidRDefault="005341D2" w:rsidP="002A696C">
      <w:pPr>
        <w:rPr>
          <w:rFonts w:ascii="Arial" w:hAnsi="Arial" w:cs="Arial"/>
          <w:b/>
          <w:sz w:val="20"/>
          <w:szCs w:val="20"/>
        </w:rPr>
      </w:pPr>
      <w:r w:rsidRPr="005D142B">
        <w:rPr>
          <w:rFonts w:ascii="Arial" w:hAnsi="Arial" w:cs="Arial"/>
          <w:b/>
          <w:sz w:val="20"/>
          <w:szCs w:val="20"/>
        </w:rPr>
        <w:t>If you do not submit a major assignment on the due date any combination of the following may occur:</w:t>
      </w:r>
    </w:p>
    <w:p w:rsidR="005341D2" w:rsidRPr="005D142B" w:rsidRDefault="005341D2" w:rsidP="002A696C">
      <w:pPr>
        <w:pStyle w:val="ListParagraph"/>
        <w:numPr>
          <w:ilvl w:val="0"/>
          <w:numId w:val="8"/>
        </w:numPr>
        <w:rPr>
          <w:rFonts w:ascii="Arial" w:hAnsi="Arial" w:cs="Arial"/>
          <w:sz w:val="20"/>
          <w:szCs w:val="20"/>
        </w:rPr>
      </w:pPr>
      <w:r w:rsidRPr="005D142B">
        <w:rPr>
          <w:rFonts w:ascii="Arial" w:hAnsi="Arial" w:cs="Arial"/>
          <w:sz w:val="20"/>
          <w:szCs w:val="20"/>
        </w:rPr>
        <w:t>Your teacher will meet with you to discuss the reason why the deadline was not met.  As a result of this meeting: an extension or an alternative assessment may be given and your parent/guardian may be contacted to discuss next steps.</w:t>
      </w:r>
    </w:p>
    <w:p w:rsidR="005341D2" w:rsidRPr="005D142B" w:rsidRDefault="005341D2" w:rsidP="00251309">
      <w:pPr>
        <w:pStyle w:val="ListParagraph"/>
        <w:numPr>
          <w:ilvl w:val="0"/>
          <w:numId w:val="8"/>
        </w:numPr>
        <w:rPr>
          <w:rFonts w:ascii="Arial" w:hAnsi="Arial" w:cs="Arial"/>
          <w:sz w:val="20"/>
          <w:szCs w:val="20"/>
        </w:rPr>
      </w:pPr>
      <w:r w:rsidRPr="005D142B">
        <w:rPr>
          <w:rFonts w:ascii="Arial" w:hAnsi="Arial" w:cs="Arial"/>
          <w:sz w:val="20"/>
          <w:szCs w:val="20"/>
        </w:rPr>
        <w:t xml:space="preserve">You may be referred to PASS or to Student Success to complete the assignment.  Your teacher and or Vice Principal will determine if this completion will take place during lunch or during class time.  </w:t>
      </w:r>
    </w:p>
    <w:p w:rsidR="005341D2" w:rsidRPr="005D142B" w:rsidRDefault="005341D2" w:rsidP="002A696C">
      <w:pPr>
        <w:pStyle w:val="ListParagraph"/>
        <w:numPr>
          <w:ilvl w:val="0"/>
          <w:numId w:val="8"/>
        </w:numPr>
        <w:rPr>
          <w:rFonts w:ascii="Arial" w:hAnsi="Arial" w:cs="Arial"/>
          <w:sz w:val="20"/>
          <w:szCs w:val="20"/>
        </w:rPr>
      </w:pPr>
      <w:r w:rsidRPr="005D142B">
        <w:rPr>
          <w:rFonts w:ascii="Arial" w:hAnsi="Arial" w:cs="Arial"/>
          <w:sz w:val="20"/>
          <w:szCs w:val="20"/>
        </w:rPr>
        <w:t>Your completed work will be evaluated.  Students who do not submit work in a timely manner shall have this reflected in the Learning Skills and Work Habits section on the Provincial Report Card.</w:t>
      </w:r>
    </w:p>
    <w:p w:rsidR="005341D2" w:rsidRPr="005D142B" w:rsidRDefault="005341D2" w:rsidP="002A696C">
      <w:pPr>
        <w:pStyle w:val="ListParagraph"/>
        <w:numPr>
          <w:ilvl w:val="0"/>
          <w:numId w:val="8"/>
        </w:numPr>
        <w:rPr>
          <w:rFonts w:ascii="Arial" w:hAnsi="Arial" w:cs="Arial"/>
          <w:sz w:val="20"/>
          <w:szCs w:val="20"/>
        </w:rPr>
      </w:pPr>
      <w:r w:rsidRPr="005D142B">
        <w:rPr>
          <w:rFonts w:ascii="Arial" w:hAnsi="Arial" w:cs="Arial"/>
          <w:sz w:val="20"/>
          <w:szCs w:val="20"/>
        </w:rPr>
        <w:t xml:space="preserve">If work is still not submitted on the established date or if you do not follow through with PASS/Student Success you will be referred to your Vice Principal and next steps may include but are not limited to:  student referral to in-school intervention support (School Success Team, Special Education LAC, Guidance etc.); a negotiated extension that meets teacher mark reporting deadlines; and/or an alternative opportunity for the student to demonstrate the same critical elements, or an “incomplete” (I) will be entered for this evaluation.  </w:t>
      </w:r>
    </w:p>
    <w:p w:rsidR="005341D2" w:rsidRPr="005D142B" w:rsidRDefault="005341D2" w:rsidP="00852957">
      <w:pPr>
        <w:pStyle w:val="ListParagraph"/>
        <w:numPr>
          <w:ilvl w:val="0"/>
          <w:numId w:val="8"/>
        </w:numPr>
        <w:rPr>
          <w:rFonts w:ascii="Arial" w:hAnsi="Arial" w:cs="Arial"/>
          <w:sz w:val="20"/>
          <w:szCs w:val="20"/>
        </w:rPr>
      </w:pPr>
      <w:r w:rsidRPr="005D142B">
        <w:rPr>
          <w:rFonts w:ascii="Arial" w:hAnsi="Arial" w:cs="Arial"/>
          <w:sz w:val="20"/>
          <w:szCs w:val="20"/>
        </w:rPr>
        <w:t xml:space="preserve">The use of “I” indicates that work has not been submitted.  When determining a final grade the teacher’s use of professional judgement based on interventions and data collected determine whether or not the student has demonstrated the required critical elements at another point in the course.  </w:t>
      </w:r>
    </w:p>
    <w:p w:rsidR="005341D2" w:rsidRPr="005D142B" w:rsidRDefault="005341D2" w:rsidP="00500DE5">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0"/>
          <w:szCs w:val="20"/>
        </w:rPr>
      </w:pPr>
      <w:r w:rsidRPr="005D142B">
        <w:rPr>
          <w:rFonts w:ascii="Arial" w:hAnsi="Arial" w:cs="Arial"/>
          <w:b/>
          <w:color w:val="FFFFFF"/>
          <w:sz w:val="20"/>
          <w:szCs w:val="20"/>
        </w:rPr>
        <w:t>Cheating and Plagiarism</w:t>
      </w:r>
    </w:p>
    <w:p w:rsidR="005341D2" w:rsidRPr="005D142B" w:rsidRDefault="005341D2" w:rsidP="00852957">
      <w:pPr>
        <w:rPr>
          <w:rFonts w:ascii="Arial" w:hAnsi="Arial" w:cs="Arial"/>
          <w:sz w:val="20"/>
          <w:szCs w:val="20"/>
        </w:rPr>
      </w:pPr>
      <w:r w:rsidRPr="005D142B">
        <w:rPr>
          <w:rFonts w:ascii="Arial" w:hAnsi="Arial" w:cs="Arial"/>
          <w:sz w:val="20"/>
          <w:szCs w:val="20"/>
        </w:rPr>
        <w:t xml:space="preserve">Cheating and plagiarism are serious academic offences.  Plagiarism is defined as using the work of someone else as their own.  Using the writings, inventions, or ideas of another without proper sourcing is considered plagiarism.  To plagiarize is to be dishonest with your teacher, your peers, your ‘sources’ and yourself.  The acts of cheating and plagiarism will not be tolerated.  Both academic and behavioural consequences should be expected.   </w:t>
      </w:r>
    </w:p>
    <w:p w:rsidR="005341D2" w:rsidRPr="005D142B" w:rsidRDefault="005341D2" w:rsidP="00B86022">
      <w:pPr>
        <w:spacing w:line="240" w:lineRule="auto"/>
        <w:rPr>
          <w:rFonts w:ascii="Arial" w:hAnsi="Arial" w:cs="Arial"/>
          <w:sz w:val="20"/>
          <w:szCs w:val="20"/>
        </w:rPr>
      </w:pPr>
      <w:r w:rsidRPr="005D142B">
        <w:rPr>
          <w:rFonts w:ascii="Arial" w:hAnsi="Arial" w:cs="Arial"/>
          <w:b/>
          <w:sz w:val="20"/>
          <w:szCs w:val="20"/>
        </w:rPr>
        <w:t xml:space="preserve">Consequences:  </w:t>
      </w:r>
      <w:r w:rsidRPr="005D142B">
        <w:rPr>
          <w:rFonts w:ascii="Arial" w:hAnsi="Arial" w:cs="Arial"/>
          <w:b/>
          <w:sz w:val="20"/>
          <w:szCs w:val="20"/>
        </w:rPr>
        <w:br/>
      </w:r>
      <w:r w:rsidRPr="005D142B">
        <w:rPr>
          <w:rFonts w:ascii="Arial" w:hAnsi="Arial" w:cs="Arial"/>
          <w:sz w:val="20"/>
          <w:szCs w:val="20"/>
        </w:rPr>
        <w:t xml:space="preserve">If your teacher suspects that you have plagiarised or cheated, your teacher will inform your Vice Principal and meet with you to determine the nature, intent and extent of the incident and your understanding of the situation.   </w:t>
      </w:r>
    </w:p>
    <w:p w:rsidR="005341D2" w:rsidRPr="005D142B" w:rsidRDefault="005341D2" w:rsidP="00B86022">
      <w:pPr>
        <w:spacing w:line="240" w:lineRule="auto"/>
        <w:rPr>
          <w:rFonts w:ascii="Arial" w:hAnsi="Arial" w:cs="Arial"/>
          <w:b/>
          <w:sz w:val="20"/>
          <w:szCs w:val="20"/>
        </w:rPr>
      </w:pPr>
      <w:r w:rsidRPr="005D142B">
        <w:rPr>
          <w:rFonts w:ascii="Arial" w:hAnsi="Arial" w:cs="Arial"/>
          <w:b/>
          <w:sz w:val="20"/>
          <w:szCs w:val="20"/>
        </w:rPr>
        <w:t>If it is determined that you have plagiarised/cheated you may face one or more of the following:</w:t>
      </w:r>
    </w:p>
    <w:p w:rsidR="005341D2" w:rsidRPr="005D142B" w:rsidRDefault="005341D2" w:rsidP="00B86022">
      <w:pPr>
        <w:pStyle w:val="ListParagraph"/>
        <w:numPr>
          <w:ilvl w:val="0"/>
          <w:numId w:val="5"/>
        </w:numPr>
        <w:rPr>
          <w:rFonts w:ascii="Arial" w:hAnsi="Arial" w:cs="Arial"/>
          <w:sz w:val="20"/>
          <w:szCs w:val="20"/>
        </w:rPr>
      </w:pPr>
      <w:r w:rsidRPr="005D142B">
        <w:rPr>
          <w:rFonts w:ascii="Arial" w:hAnsi="Arial" w:cs="Arial"/>
          <w:sz w:val="20"/>
          <w:szCs w:val="20"/>
        </w:rPr>
        <w:t>Your parents will be notified.</w:t>
      </w:r>
    </w:p>
    <w:p w:rsidR="005341D2" w:rsidRPr="005D142B" w:rsidRDefault="005341D2" w:rsidP="00B86022">
      <w:pPr>
        <w:pStyle w:val="ListParagraph"/>
        <w:numPr>
          <w:ilvl w:val="0"/>
          <w:numId w:val="5"/>
        </w:numPr>
        <w:rPr>
          <w:rFonts w:ascii="Arial" w:hAnsi="Arial" w:cs="Arial"/>
          <w:sz w:val="20"/>
          <w:szCs w:val="20"/>
        </w:rPr>
      </w:pPr>
      <w:r w:rsidRPr="005D142B">
        <w:rPr>
          <w:rFonts w:ascii="Arial" w:hAnsi="Arial" w:cs="Arial"/>
          <w:sz w:val="20"/>
          <w:szCs w:val="20"/>
        </w:rPr>
        <w:t>Within a given timeframe, given the opportunity to redo part or all of the assignment, or complete an alternative assignment.</w:t>
      </w:r>
    </w:p>
    <w:p w:rsidR="005341D2" w:rsidRPr="005D142B" w:rsidRDefault="005341D2" w:rsidP="00B86022">
      <w:pPr>
        <w:pStyle w:val="ListParagraph"/>
        <w:numPr>
          <w:ilvl w:val="0"/>
          <w:numId w:val="5"/>
        </w:numPr>
        <w:rPr>
          <w:rFonts w:ascii="Arial" w:hAnsi="Arial" w:cs="Arial"/>
          <w:sz w:val="20"/>
          <w:szCs w:val="20"/>
        </w:rPr>
      </w:pPr>
      <w:r w:rsidRPr="005D142B">
        <w:rPr>
          <w:rFonts w:ascii="Arial" w:hAnsi="Arial" w:cs="Arial"/>
          <w:sz w:val="20"/>
          <w:szCs w:val="20"/>
        </w:rPr>
        <w:t>A record of your academic infraction will be logged and kept on file until you graduate.</w:t>
      </w:r>
    </w:p>
    <w:p w:rsidR="005341D2" w:rsidRPr="005D142B" w:rsidRDefault="005341D2" w:rsidP="00B86022">
      <w:pPr>
        <w:pStyle w:val="ListParagraph"/>
        <w:numPr>
          <w:ilvl w:val="0"/>
          <w:numId w:val="5"/>
        </w:numPr>
        <w:rPr>
          <w:rFonts w:ascii="Arial" w:hAnsi="Arial" w:cs="Arial"/>
          <w:sz w:val="20"/>
          <w:szCs w:val="20"/>
        </w:rPr>
      </w:pPr>
      <w:r w:rsidRPr="005D142B">
        <w:rPr>
          <w:rFonts w:ascii="Arial" w:hAnsi="Arial" w:cs="Arial"/>
          <w:sz w:val="20"/>
          <w:szCs w:val="20"/>
        </w:rPr>
        <w:t xml:space="preserve">The incident will be reflected on your report card in the Learning Skills and Work Habits section of the Provincial Report Card. </w:t>
      </w:r>
    </w:p>
    <w:p w:rsidR="005341D2" w:rsidRPr="005D142B" w:rsidRDefault="005341D2" w:rsidP="00B86022">
      <w:pPr>
        <w:rPr>
          <w:rFonts w:ascii="Arial" w:hAnsi="Arial" w:cs="Arial"/>
          <w:b/>
          <w:sz w:val="20"/>
          <w:szCs w:val="20"/>
        </w:rPr>
      </w:pPr>
      <w:r w:rsidRPr="005D142B">
        <w:rPr>
          <w:rFonts w:ascii="Arial" w:hAnsi="Arial" w:cs="Arial"/>
          <w:b/>
          <w:sz w:val="20"/>
          <w:szCs w:val="20"/>
        </w:rPr>
        <w:t>In consultation with Administration additional consequences may be determined such as:</w:t>
      </w:r>
    </w:p>
    <w:p w:rsidR="005341D2" w:rsidRPr="005D142B" w:rsidRDefault="005341D2" w:rsidP="00B86022">
      <w:pPr>
        <w:pStyle w:val="ListParagraph"/>
        <w:numPr>
          <w:ilvl w:val="0"/>
          <w:numId w:val="6"/>
        </w:numPr>
        <w:rPr>
          <w:rFonts w:ascii="Arial" w:hAnsi="Arial" w:cs="Arial"/>
          <w:sz w:val="20"/>
          <w:szCs w:val="20"/>
        </w:rPr>
      </w:pPr>
      <w:r w:rsidRPr="005D142B">
        <w:rPr>
          <w:rFonts w:ascii="Arial" w:hAnsi="Arial" w:cs="Arial"/>
          <w:sz w:val="20"/>
          <w:szCs w:val="20"/>
        </w:rPr>
        <w:t>Serve a detention or an in-school suspension, or a suspension.</w:t>
      </w:r>
    </w:p>
    <w:p w:rsidR="005341D2" w:rsidRPr="005D142B" w:rsidRDefault="005341D2" w:rsidP="00B86022">
      <w:pPr>
        <w:pStyle w:val="ListParagraph"/>
        <w:numPr>
          <w:ilvl w:val="0"/>
          <w:numId w:val="6"/>
        </w:numPr>
        <w:rPr>
          <w:rFonts w:ascii="Arial" w:hAnsi="Arial" w:cs="Arial"/>
          <w:sz w:val="20"/>
          <w:szCs w:val="20"/>
        </w:rPr>
      </w:pPr>
      <w:r w:rsidRPr="005D142B">
        <w:rPr>
          <w:rFonts w:ascii="Arial" w:hAnsi="Arial" w:cs="Arial"/>
          <w:sz w:val="20"/>
          <w:szCs w:val="20"/>
        </w:rPr>
        <w:t>Limit your access to recognitions (e.g., school awards, scholarships).</w:t>
      </w:r>
    </w:p>
    <w:p w:rsidR="005341D2" w:rsidRDefault="005341D2" w:rsidP="00B86022">
      <w:pPr>
        <w:rPr>
          <w:rFonts w:ascii="Arial" w:hAnsi="Arial" w:cs="Arial"/>
          <w:sz w:val="20"/>
          <w:szCs w:val="20"/>
        </w:rPr>
      </w:pPr>
      <w:r w:rsidRPr="005D142B">
        <w:rPr>
          <w:rFonts w:ascii="Arial" w:hAnsi="Arial" w:cs="Arial"/>
          <w:sz w:val="20"/>
          <w:szCs w:val="20"/>
        </w:rPr>
        <w:t>All consequences will be progressive in nature and take into consideration the number and frequency of incidents and the grade level, maturity and individual circumstances of the student</w:t>
      </w:r>
      <w:r>
        <w:rPr>
          <w:rFonts w:ascii="Arial" w:hAnsi="Arial" w:cs="Arial"/>
          <w:sz w:val="20"/>
          <w:szCs w:val="20"/>
        </w:rPr>
        <w:t>.</w:t>
      </w:r>
    </w:p>
    <w:p w:rsidR="005341D2" w:rsidRPr="005D142B" w:rsidRDefault="005341D2" w:rsidP="00A734CD">
      <w:pPr>
        <w:pStyle w:val="NoSpacing"/>
        <w:rPr>
          <w:rFonts w:ascii="Arial" w:hAnsi="Arial" w:cs="Arial"/>
          <w:sz w:val="20"/>
          <w:szCs w:val="20"/>
        </w:rPr>
      </w:pPr>
      <w:r w:rsidRPr="005D142B">
        <w:rPr>
          <w:rFonts w:ascii="Arial" w:hAnsi="Arial" w:cs="Arial"/>
          <w:sz w:val="20"/>
          <w:szCs w:val="20"/>
        </w:rPr>
        <w:t>For further information please see the BCI website, or WRDSB Assessment, Evaluation, and Reporting Handbook or the Administrative Procedure 1660.</w:t>
      </w:r>
    </w:p>
    <w:p w:rsidR="005341D2" w:rsidRDefault="005341D2">
      <w:pPr>
        <w:rPr>
          <w:rFonts w:ascii="Arial" w:hAnsi="Arial" w:cs="Arial"/>
          <w:sz w:val="20"/>
          <w:szCs w:val="20"/>
        </w:rPr>
      </w:pPr>
      <w:r>
        <w:rPr>
          <w:rFonts w:ascii="Arial" w:hAnsi="Arial" w:cs="Arial"/>
          <w:sz w:val="20"/>
          <w:szCs w:val="20"/>
        </w:rPr>
        <w:br w:type="page"/>
      </w:r>
    </w:p>
    <w:p w:rsidR="005341D2" w:rsidRPr="005D142B" w:rsidRDefault="005341D2" w:rsidP="00500DE5">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0"/>
          <w:szCs w:val="20"/>
        </w:rPr>
      </w:pPr>
      <w:r w:rsidRPr="005D142B">
        <w:rPr>
          <w:rFonts w:ascii="Arial" w:hAnsi="Arial" w:cs="Arial"/>
          <w:b/>
          <w:color w:val="FFFFFF"/>
          <w:sz w:val="20"/>
          <w:szCs w:val="20"/>
        </w:rPr>
        <w:t>Learning Skills</w:t>
      </w:r>
    </w:p>
    <w:p w:rsidR="005341D2" w:rsidRPr="005D142B" w:rsidRDefault="005341D2" w:rsidP="00893BA1">
      <w:pPr>
        <w:pStyle w:val="NoSpacing"/>
        <w:jc w:val="both"/>
        <w:rPr>
          <w:rFonts w:ascii="Arial" w:hAnsi="Arial" w:cs="Arial"/>
          <w:sz w:val="20"/>
          <w:szCs w:val="20"/>
        </w:rPr>
      </w:pPr>
      <w:r w:rsidRPr="005D142B">
        <w:rPr>
          <w:rFonts w:ascii="Arial" w:hAnsi="Arial" w:cs="Arial"/>
          <w:sz w:val="20"/>
          <w:szCs w:val="20"/>
        </w:rPr>
        <w:t>The Learning Skills and Work Habits section of the provincial report card is an integral part of a student’s learning.  Students will be assessed in the following areas:</w:t>
      </w:r>
    </w:p>
    <w:p w:rsidR="005341D2" w:rsidRPr="005D142B" w:rsidRDefault="005341D2" w:rsidP="00A122CE">
      <w:pPr>
        <w:pStyle w:val="NoSpacing"/>
        <w:ind w:left="720"/>
        <w:jc w:val="both"/>
        <w:rPr>
          <w:rFonts w:ascii="Arial" w:hAnsi="Arial" w:cs="Arial"/>
          <w:sz w:val="20"/>
          <w:szCs w:val="20"/>
        </w:rPr>
      </w:pPr>
    </w:p>
    <w:tbl>
      <w:tblPr>
        <w:tblW w:w="0" w:type="auto"/>
        <w:tblInd w:w="392" w:type="dxa"/>
        <w:tblLook w:val="00A0"/>
      </w:tblPr>
      <w:tblGrid>
        <w:gridCol w:w="3484"/>
        <w:gridCol w:w="3320"/>
        <w:gridCol w:w="2943"/>
      </w:tblGrid>
      <w:tr w:rsidR="005341D2" w:rsidRPr="00D3207D" w:rsidTr="00D3207D">
        <w:tc>
          <w:tcPr>
            <w:tcW w:w="3484" w:type="dxa"/>
          </w:tcPr>
          <w:p w:rsidR="005341D2" w:rsidRPr="00D3207D" w:rsidRDefault="005341D2" w:rsidP="00D3207D">
            <w:pPr>
              <w:pStyle w:val="NoSpacing"/>
              <w:numPr>
                <w:ilvl w:val="0"/>
                <w:numId w:val="1"/>
              </w:numPr>
              <w:jc w:val="both"/>
              <w:rPr>
                <w:rFonts w:ascii="Arial" w:hAnsi="Arial" w:cs="Arial"/>
                <w:sz w:val="20"/>
                <w:szCs w:val="20"/>
              </w:rPr>
            </w:pPr>
            <w:r w:rsidRPr="00D3207D">
              <w:rPr>
                <w:rFonts w:ascii="Arial" w:hAnsi="Arial" w:cs="Arial"/>
                <w:sz w:val="20"/>
                <w:szCs w:val="20"/>
              </w:rPr>
              <w:t>Responsibility</w:t>
            </w:r>
          </w:p>
        </w:tc>
        <w:tc>
          <w:tcPr>
            <w:tcW w:w="3320" w:type="dxa"/>
          </w:tcPr>
          <w:p w:rsidR="005341D2" w:rsidRPr="00D3207D" w:rsidRDefault="005341D2" w:rsidP="00D3207D">
            <w:pPr>
              <w:pStyle w:val="NoSpacing"/>
              <w:numPr>
                <w:ilvl w:val="0"/>
                <w:numId w:val="1"/>
              </w:numPr>
              <w:jc w:val="both"/>
              <w:rPr>
                <w:rFonts w:ascii="Arial" w:hAnsi="Arial" w:cs="Arial"/>
                <w:sz w:val="20"/>
                <w:szCs w:val="20"/>
              </w:rPr>
            </w:pPr>
            <w:r w:rsidRPr="00D3207D">
              <w:rPr>
                <w:rFonts w:ascii="Arial" w:hAnsi="Arial" w:cs="Arial"/>
                <w:sz w:val="20"/>
                <w:szCs w:val="20"/>
              </w:rPr>
              <w:t>Independent Work</w:t>
            </w:r>
          </w:p>
        </w:tc>
        <w:tc>
          <w:tcPr>
            <w:tcW w:w="2943" w:type="dxa"/>
          </w:tcPr>
          <w:p w:rsidR="005341D2" w:rsidRPr="00D3207D" w:rsidRDefault="005341D2" w:rsidP="00D3207D">
            <w:pPr>
              <w:pStyle w:val="NoSpacing"/>
              <w:numPr>
                <w:ilvl w:val="0"/>
                <w:numId w:val="1"/>
              </w:numPr>
              <w:jc w:val="both"/>
              <w:rPr>
                <w:rFonts w:ascii="Arial" w:hAnsi="Arial" w:cs="Arial"/>
                <w:sz w:val="20"/>
                <w:szCs w:val="20"/>
              </w:rPr>
            </w:pPr>
            <w:r w:rsidRPr="00D3207D">
              <w:rPr>
                <w:rFonts w:ascii="Arial" w:hAnsi="Arial" w:cs="Arial"/>
                <w:sz w:val="20"/>
                <w:szCs w:val="20"/>
              </w:rPr>
              <w:t>Organization</w:t>
            </w:r>
          </w:p>
        </w:tc>
      </w:tr>
      <w:tr w:rsidR="005341D2" w:rsidRPr="00D3207D" w:rsidTr="00D3207D">
        <w:tc>
          <w:tcPr>
            <w:tcW w:w="3484" w:type="dxa"/>
          </w:tcPr>
          <w:p w:rsidR="005341D2" w:rsidRPr="00D3207D" w:rsidRDefault="005341D2" w:rsidP="00D3207D">
            <w:pPr>
              <w:pStyle w:val="NoSpacing"/>
              <w:numPr>
                <w:ilvl w:val="0"/>
                <w:numId w:val="1"/>
              </w:numPr>
              <w:jc w:val="both"/>
              <w:rPr>
                <w:rFonts w:ascii="Arial" w:hAnsi="Arial" w:cs="Arial"/>
                <w:sz w:val="20"/>
                <w:szCs w:val="20"/>
              </w:rPr>
            </w:pPr>
            <w:r w:rsidRPr="00D3207D">
              <w:rPr>
                <w:rFonts w:ascii="Arial" w:hAnsi="Arial" w:cs="Arial"/>
                <w:sz w:val="20"/>
                <w:szCs w:val="20"/>
              </w:rPr>
              <w:t>Initiative</w:t>
            </w:r>
          </w:p>
        </w:tc>
        <w:tc>
          <w:tcPr>
            <w:tcW w:w="3320" w:type="dxa"/>
          </w:tcPr>
          <w:p w:rsidR="005341D2" w:rsidRPr="00D3207D" w:rsidRDefault="005341D2" w:rsidP="00D3207D">
            <w:pPr>
              <w:pStyle w:val="NoSpacing"/>
              <w:numPr>
                <w:ilvl w:val="0"/>
                <w:numId w:val="1"/>
              </w:numPr>
              <w:jc w:val="both"/>
              <w:rPr>
                <w:rFonts w:ascii="Arial" w:hAnsi="Arial" w:cs="Arial"/>
                <w:sz w:val="20"/>
                <w:szCs w:val="20"/>
              </w:rPr>
            </w:pPr>
            <w:r w:rsidRPr="00D3207D">
              <w:rPr>
                <w:rFonts w:ascii="Arial" w:hAnsi="Arial" w:cs="Arial"/>
                <w:sz w:val="20"/>
                <w:szCs w:val="20"/>
              </w:rPr>
              <w:t>Collaboration</w:t>
            </w:r>
          </w:p>
        </w:tc>
        <w:tc>
          <w:tcPr>
            <w:tcW w:w="2943" w:type="dxa"/>
          </w:tcPr>
          <w:p w:rsidR="005341D2" w:rsidRPr="00D3207D" w:rsidRDefault="005341D2" w:rsidP="00D3207D">
            <w:pPr>
              <w:pStyle w:val="NoSpacing"/>
              <w:numPr>
                <w:ilvl w:val="0"/>
                <w:numId w:val="1"/>
              </w:numPr>
              <w:jc w:val="both"/>
              <w:rPr>
                <w:rFonts w:ascii="Arial" w:hAnsi="Arial" w:cs="Arial"/>
                <w:sz w:val="20"/>
                <w:szCs w:val="20"/>
              </w:rPr>
            </w:pPr>
            <w:r w:rsidRPr="00D3207D">
              <w:rPr>
                <w:rFonts w:ascii="Arial" w:hAnsi="Arial" w:cs="Arial"/>
                <w:sz w:val="20"/>
                <w:szCs w:val="20"/>
              </w:rPr>
              <w:t>Self-Regulation</w:t>
            </w:r>
          </w:p>
        </w:tc>
      </w:tr>
    </w:tbl>
    <w:p w:rsidR="005341D2" w:rsidRPr="005D142B" w:rsidRDefault="005341D2" w:rsidP="00A122CE">
      <w:pPr>
        <w:pStyle w:val="NoSpacing"/>
        <w:ind w:left="720"/>
        <w:jc w:val="both"/>
        <w:rPr>
          <w:rFonts w:ascii="Arial" w:hAnsi="Arial" w:cs="Arial"/>
          <w:sz w:val="20"/>
          <w:szCs w:val="20"/>
        </w:rPr>
      </w:pPr>
    </w:p>
    <w:p w:rsidR="005341D2" w:rsidRPr="005D142B" w:rsidRDefault="005341D2" w:rsidP="00893BA1">
      <w:pPr>
        <w:pStyle w:val="NoSpacing"/>
        <w:rPr>
          <w:rFonts w:ascii="Arial" w:hAnsi="Arial" w:cs="Arial"/>
          <w:sz w:val="20"/>
          <w:szCs w:val="20"/>
        </w:rPr>
      </w:pPr>
      <w:r w:rsidRPr="005D142B">
        <w:rPr>
          <w:rFonts w:ascii="Arial" w:hAnsi="Arial" w:cs="Arial"/>
          <w:sz w:val="20"/>
          <w:szCs w:val="20"/>
        </w:rPr>
        <w:t>The following scoring system is used for Learning Skills:</w:t>
      </w:r>
    </w:p>
    <w:p w:rsidR="005341D2" w:rsidRPr="005D142B" w:rsidRDefault="005341D2" w:rsidP="00893BA1">
      <w:pPr>
        <w:pStyle w:val="NoSpacing"/>
        <w:rPr>
          <w:rFonts w:ascii="Arial" w:hAnsi="Arial" w:cs="Arial"/>
          <w:sz w:val="20"/>
          <w:szCs w:val="20"/>
        </w:rPr>
      </w:pPr>
      <w:r w:rsidRPr="005D142B">
        <w:rPr>
          <w:rFonts w:ascii="Arial" w:hAnsi="Arial" w:cs="Arial"/>
          <w:sz w:val="20"/>
          <w:szCs w:val="20"/>
        </w:rPr>
        <w:t>E=Excellent;  G=Good;  S=Satisfactory;  N=Needs Improvement</w:t>
      </w:r>
    </w:p>
    <w:p w:rsidR="005341D2" w:rsidRPr="005D142B" w:rsidRDefault="005341D2" w:rsidP="00852957">
      <w:pPr>
        <w:jc w:val="right"/>
        <w:rPr>
          <w:rFonts w:ascii="Arial" w:hAnsi="Arial" w:cs="Arial"/>
          <w:sz w:val="20"/>
          <w:szCs w:val="20"/>
        </w:rPr>
      </w:pPr>
    </w:p>
    <w:p w:rsidR="005341D2" w:rsidRPr="005D142B" w:rsidRDefault="005341D2" w:rsidP="00500DE5">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0"/>
          <w:szCs w:val="20"/>
        </w:rPr>
      </w:pPr>
      <w:r w:rsidRPr="005D142B">
        <w:rPr>
          <w:rFonts w:ascii="Arial" w:hAnsi="Arial" w:cs="Arial"/>
          <w:b/>
          <w:color w:val="FFFFFF"/>
          <w:sz w:val="20"/>
          <w:szCs w:val="20"/>
        </w:rPr>
        <w:t>Course Specific Information</w:t>
      </w:r>
    </w:p>
    <w:p w:rsidR="005341D2" w:rsidRPr="00034705" w:rsidRDefault="005341D2" w:rsidP="00034705">
      <w:pPr>
        <w:spacing w:line="240" w:lineRule="auto"/>
        <w:rPr>
          <w:rFonts w:ascii="Arial" w:hAnsi="Arial" w:cs="Arial"/>
          <w:sz w:val="20"/>
          <w:szCs w:val="20"/>
        </w:rPr>
      </w:pPr>
      <w:r w:rsidRPr="00034705">
        <w:rPr>
          <w:rFonts w:ascii="Arial" w:hAnsi="Arial" w:cs="Arial"/>
          <w:sz w:val="20"/>
          <w:szCs w:val="20"/>
        </w:rPr>
        <w:t>RECIPE FOR SUCCESS:</w:t>
      </w:r>
    </w:p>
    <w:p w:rsidR="005341D2" w:rsidRPr="00034705" w:rsidRDefault="005341D2" w:rsidP="00034705">
      <w:pPr>
        <w:spacing w:line="240" w:lineRule="auto"/>
        <w:rPr>
          <w:rFonts w:ascii="Arial" w:hAnsi="Arial" w:cs="Arial"/>
          <w:sz w:val="20"/>
          <w:szCs w:val="20"/>
        </w:rPr>
      </w:pPr>
      <w:r w:rsidRPr="00034705">
        <w:rPr>
          <w:rFonts w:ascii="Arial" w:hAnsi="Arial" w:cs="Arial"/>
          <w:sz w:val="20"/>
          <w:szCs w:val="20"/>
        </w:rPr>
        <w:tab/>
        <w:t>- ATTEND: everyday, on time and STAY THE WHOLE PERIOD</w:t>
      </w:r>
    </w:p>
    <w:p w:rsidR="005341D2" w:rsidRPr="00034705" w:rsidRDefault="005341D2" w:rsidP="00034705">
      <w:pPr>
        <w:spacing w:line="240" w:lineRule="auto"/>
        <w:rPr>
          <w:rFonts w:ascii="Arial" w:hAnsi="Arial" w:cs="Arial"/>
          <w:sz w:val="20"/>
          <w:szCs w:val="20"/>
        </w:rPr>
      </w:pPr>
      <w:r w:rsidRPr="00034705">
        <w:rPr>
          <w:rFonts w:ascii="Arial" w:hAnsi="Arial" w:cs="Arial"/>
          <w:sz w:val="20"/>
          <w:szCs w:val="20"/>
        </w:rPr>
        <w:tab/>
        <w:t>- PARTICIPATE: share your good ideas and practice your answers</w:t>
      </w:r>
    </w:p>
    <w:p w:rsidR="005341D2" w:rsidRPr="00034705" w:rsidRDefault="005341D2" w:rsidP="00034705">
      <w:pPr>
        <w:spacing w:line="240" w:lineRule="auto"/>
        <w:rPr>
          <w:rFonts w:ascii="Arial" w:hAnsi="Arial" w:cs="Arial"/>
          <w:sz w:val="20"/>
          <w:szCs w:val="20"/>
        </w:rPr>
      </w:pPr>
      <w:r w:rsidRPr="00034705">
        <w:rPr>
          <w:rFonts w:ascii="Arial" w:hAnsi="Arial" w:cs="Arial"/>
          <w:sz w:val="20"/>
          <w:szCs w:val="20"/>
        </w:rPr>
        <w:tab/>
        <w:t>- ORGANIZE: Keep notebook neat and up to date.</w:t>
      </w:r>
    </w:p>
    <w:p w:rsidR="005341D2" w:rsidRPr="00034705" w:rsidRDefault="005341D2" w:rsidP="00034705">
      <w:pPr>
        <w:spacing w:line="240" w:lineRule="auto"/>
        <w:rPr>
          <w:rFonts w:ascii="Arial" w:hAnsi="Arial" w:cs="Arial"/>
          <w:sz w:val="20"/>
          <w:szCs w:val="20"/>
        </w:rPr>
      </w:pPr>
      <w:r w:rsidRPr="00034705">
        <w:rPr>
          <w:rFonts w:ascii="Arial" w:hAnsi="Arial" w:cs="Arial"/>
          <w:sz w:val="20"/>
          <w:szCs w:val="20"/>
        </w:rPr>
        <w:tab/>
        <w:t>- ATTEMPT: try your best and complete all assigned work.</w:t>
      </w:r>
    </w:p>
    <w:p w:rsidR="005341D2" w:rsidRDefault="005341D2" w:rsidP="00034705">
      <w:pPr>
        <w:spacing w:line="240" w:lineRule="auto"/>
        <w:rPr>
          <w:rFonts w:ascii="Arial" w:hAnsi="Arial" w:cs="Arial"/>
          <w:sz w:val="20"/>
          <w:szCs w:val="20"/>
        </w:rPr>
      </w:pPr>
      <w:r w:rsidRPr="00034705">
        <w:rPr>
          <w:rFonts w:ascii="Arial" w:hAnsi="Arial" w:cs="Arial"/>
          <w:sz w:val="20"/>
          <w:szCs w:val="20"/>
        </w:rPr>
        <w:tab/>
        <w:t>- ASK when you have questions or think you need extra help.</w:t>
      </w:r>
    </w:p>
    <w:p w:rsidR="005341D2" w:rsidRPr="00034705" w:rsidRDefault="005341D2" w:rsidP="00034705">
      <w:pPr>
        <w:spacing w:line="240" w:lineRule="auto"/>
        <w:rPr>
          <w:rFonts w:ascii="Arial" w:hAnsi="Arial" w:cs="Arial"/>
          <w:sz w:val="20"/>
          <w:szCs w:val="20"/>
        </w:rPr>
      </w:pPr>
      <w:r>
        <w:rPr>
          <w:rFonts w:ascii="Arial" w:hAnsi="Arial" w:cs="Arial"/>
          <w:sz w:val="20"/>
          <w:szCs w:val="20"/>
        </w:rPr>
        <w:t>Classroom Procedures:</w:t>
      </w:r>
    </w:p>
    <w:p w:rsidR="005341D2" w:rsidRDefault="005341D2" w:rsidP="00B06F59">
      <w:pPr>
        <w:numPr>
          <w:ilvl w:val="0"/>
          <w:numId w:val="10"/>
        </w:numPr>
        <w:spacing w:after="0" w:line="240" w:lineRule="auto"/>
        <w:rPr>
          <w:rFonts w:ascii="Arial" w:hAnsi="Arial" w:cs="Arial"/>
          <w:sz w:val="20"/>
          <w:szCs w:val="20"/>
        </w:rPr>
      </w:pPr>
      <w:r w:rsidRPr="00B06F59">
        <w:rPr>
          <w:rFonts w:ascii="Arial" w:hAnsi="Arial" w:cs="Arial"/>
          <w:b/>
          <w:sz w:val="20"/>
          <w:szCs w:val="20"/>
          <w:u w:val="single"/>
        </w:rPr>
        <w:t>All portable electronic</w:t>
      </w:r>
      <w:r w:rsidRPr="00B06F59">
        <w:rPr>
          <w:rFonts w:ascii="Arial" w:hAnsi="Arial" w:cs="Arial"/>
          <w:sz w:val="20"/>
          <w:szCs w:val="20"/>
        </w:rPr>
        <w:t xml:space="preserve"> devices (cell phones, iPods etc.) are to be turned off upon entry into the</w:t>
      </w:r>
      <w:r w:rsidRPr="00B06F59">
        <w:rPr>
          <w:rFonts w:ascii="Arial" w:hAnsi="Arial" w:cs="Arial"/>
          <w:sz w:val="20"/>
          <w:szCs w:val="20"/>
        </w:rPr>
        <w:br/>
        <w:t>science classroom and are to be put away out of sight during the class.</w:t>
      </w:r>
    </w:p>
    <w:p w:rsidR="005341D2" w:rsidRDefault="005341D2" w:rsidP="008A0A25">
      <w:pPr>
        <w:spacing w:after="0" w:line="240" w:lineRule="auto"/>
        <w:ind w:left="360"/>
        <w:rPr>
          <w:rFonts w:ascii="Arial" w:hAnsi="Arial" w:cs="Arial"/>
          <w:sz w:val="20"/>
          <w:szCs w:val="20"/>
        </w:rPr>
      </w:pPr>
    </w:p>
    <w:p w:rsidR="005341D2" w:rsidRPr="008A0A25" w:rsidRDefault="005341D2" w:rsidP="00B06F59">
      <w:pPr>
        <w:numPr>
          <w:ilvl w:val="0"/>
          <w:numId w:val="10"/>
        </w:numPr>
        <w:spacing w:after="0" w:line="240" w:lineRule="auto"/>
        <w:rPr>
          <w:rFonts w:ascii="Arial" w:hAnsi="Arial" w:cs="Arial"/>
          <w:sz w:val="20"/>
          <w:szCs w:val="20"/>
        </w:rPr>
      </w:pPr>
      <w:r w:rsidRPr="008A0A25">
        <w:rPr>
          <w:rFonts w:ascii="Arial" w:hAnsi="Arial" w:cs="Arial"/>
          <w:b/>
          <w:sz w:val="20"/>
          <w:u w:val="single"/>
        </w:rPr>
        <w:t>Washroom:</w:t>
      </w:r>
      <w:r w:rsidRPr="008A0A25">
        <w:rPr>
          <w:rFonts w:ascii="Arial" w:hAnsi="Arial" w:cs="Arial"/>
          <w:sz w:val="20"/>
        </w:rPr>
        <w:t xml:space="preserve"> one at a time, sign-out with name and time on the board.</w:t>
      </w:r>
    </w:p>
    <w:p w:rsidR="005341D2" w:rsidRDefault="005341D2" w:rsidP="00B06F59">
      <w:pPr>
        <w:spacing w:after="0" w:line="240" w:lineRule="auto"/>
        <w:rPr>
          <w:rFonts w:ascii="Arial" w:hAnsi="Arial" w:cs="Arial"/>
          <w:b/>
          <w:sz w:val="20"/>
          <w:szCs w:val="20"/>
          <w:u w:val="single"/>
        </w:rPr>
      </w:pPr>
    </w:p>
    <w:p w:rsidR="005341D2" w:rsidRDefault="005341D2" w:rsidP="00A734CD">
      <w:pPr>
        <w:rPr>
          <w:rFonts w:ascii="Arial" w:hAnsi="Arial" w:cs="Arial"/>
          <w:sz w:val="20"/>
          <w:szCs w:val="20"/>
        </w:rPr>
      </w:pPr>
      <w:r w:rsidRPr="00B06F59">
        <w:rPr>
          <w:rFonts w:ascii="Arial" w:hAnsi="Arial" w:cs="Arial"/>
          <w:sz w:val="20"/>
          <w:szCs w:val="20"/>
        </w:rPr>
        <w:t>For your benefit a website has been set up to help you stay on top of assignments and get caught up</w:t>
      </w:r>
      <w:r w:rsidRPr="00B06F59">
        <w:rPr>
          <w:rFonts w:ascii="Arial" w:hAnsi="Arial" w:cs="Arial"/>
          <w:sz w:val="20"/>
          <w:szCs w:val="20"/>
        </w:rPr>
        <w:br/>
        <w:t>when you are absent.  Please use this website as an organizational aid and a way to contact you teacher</w:t>
      </w:r>
      <w:r w:rsidRPr="00B06F59">
        <w:rPr>
          <w:rFonts w:ascii="Arial" w:hAnsi="Arial" w:cs="Arial"/>
          <w:sz w:val="20"/>
          <w:szCs w:val="20"/>
        </w:rPr>
        <w:br/>
        <w:t>outside of class if needed.</w:t>
      </w:r>
      <w:r>
        <w:rPr>
          <w:rFonts w:ascii="Arial" w:hAnsi="Arial" w:cs="Arial"/>
          <w:sz w:val="20"/>
          <w:szCs w:val="20"/>
        </w:rPr>
        <w:t xml:space="preserve"> </w:t>
      </w:r>
    </w:p>
    <w:p w:rsidR="005341D2" w:rsidRPr="00A734CD" w:rsidRDefault="005341D2" w:rsidP="00A734CD">
      <w:pPr>
        <w:rPr>
          <w:rFonts w:ascii="Arial" w:hAnsi="Arial" w:cs="Arial"/>
          <w:b/>
          <w:sz w:val="20"/>
          <w:szCs w:val="20"/>
        </w:rPr>
      </w:pPr>
      <w:r w:rsidRPr="00B06F59">
        <w:rPr>
          <w:rFonts w:ascii="Arial" w:hAnsi="Arial" w:cs="Arial"/>
          <w:sz w:val="20"/>
          <w:szCs w:val="20"/>
        </w:rPr>
        <w:t xml:space="preserve">The address for the website is:  </w:t>
      </w:r>
      <w:r w:rsidRPr="00B06F59">
        <w:rPr>
          <w:rFonts w:ascii="Arial" w:hAnsi="Arial" w:cs="Arial"/>
          <w:sz w:val="20"/>
          <w:szCs w:val="20"/>
        </w:rPr>
        <w:tab/>
      </w:r>
      <w:r w:rsidRPr="00D332AE">
        <w:rPr>
          <w:b/>
        </w:rPr>
        <w:t>http:</w:t>
      </w:r>
      <w:r>
        <w:rPr>
          <w:b/>
        </w:rPr>
        <w:t>//arthurscience.weebly.com</w:t>
      </w:r>
    </w:p>
    <w:p w:rsidR="005341D2" w:rsidRPr="00A734CD" w:rsidRDefault="005341D2" w:rsidP="00A734CD">
      <w:pPr>
        <w:rPr>
          <w:rFonts w:ascii="Arial" w:hAnsi="Arial" w:cs="Arial"/>
          <w:sz w:val="20"/>
          <w:szCs w:val="20"/>
        </w:rPr>
      </w:pPr>
      <w:r w:rsidRPr="00A734CD">
        <w:rPr>
          <w:rFonts w:ascii="Arial" w:hAnsi="Arial" w:cs="Arial"/>
          <w:b/>
          <w:bCs/>
          <w:sz w:val="20"/>
          <w:szCs w:val="20"/>
          <w:u w:val="single"/>
        </w:rPr>
        <w:t>Textbook</w:t>
      </w:r>
      <w:r w:rsidRPr="00A734CD">
        <w:rPr>
          <w:rFonts w:ascii="Arial" w:hAnsi="Arial" w:cs="Arial"/>
          <w:b/>
          <w:bCs/>
          <w:sz w:val="20"/>
          <w:szCs w:val="20"/>
        </w:rPr>
        <w:t xml:space="preserve">: </w:t>
      </w:r>
      <w:r w:rsidRPr="00A734CD">
        <w:rPr>
          <w:rFonts w:ascii="Arial" w:hAnsi="Arial" w:cs="Arial"/>
          <w:sz w:val="20"/>
          <w:szCs w:val="20"/>
        </w:rPr>
        <w:t>ON Science 9 (McGraw-Hill)</w:t>
      </w:r>
    </w:p>
    <w:p w:rsidR="005341D2" w:rsidRPr="00A734CD" w:rsidRDefault="005341D2" w:rsidP="00A734CD">
      <w:pPr>
        <w:rPr>
          <w:rFonts w:ascii="Arial" w:hAnsi="Arial" w:cs="Arial"/>
          <w:sz w:val="20"/>
          <w:szCs w:val="20"/>
          <w:u w:val="single"/>
        </w:rPr>
      </w:pPr>
      <w:r w:rsidRPr="00A734CD">
        <w:rPr>
          <w:rFonts w:ascii="Arial" w:hAnsi="Arial" w:cs="Arial"/>
          <w:sz w:val="20"/>
          <w:szCs w:val="20"/>
        </w:rPr>
        <w:t>Due to a limited number of textbooks, all books will remain in the classroom.  If a student requires additional time to complete work from the textbook, they will need to come to class before or after school or during lunch hour.</w:t>
      </w:r>
    </w:p>
    <w:p w:rsidR="005341D2" w:rsidRPr="00A734CD" w:rsidRDefault="005341D2" w:rsidP="00A734CD">
      <w:pPr>
        <w:rPr>
          <w:rFonts w:ascii="Arial" w:hAnsi="Arial" w:cs="Arial"/>
          <w:b/>
          <w:bCs/>
          <w:sz w:val="20"/>
          <w:szCs w:val="20"/>
        </w:rPr>
      </w:pPr>
      <w:r w:rsidRPr="00A734CD">
        <w:rPr>
          <w:rFonts w:ascii="Arial" w:hAnsi="Arial" w:cs="Arial"/>
          <w:b/>
          <w:bCs/>
          <w:sz w:val="20"/>
          <w:szCs w:val="20"/>
          <w:u w:val="single"/>
        </w:rPr>
        <w:t>Notebook</w:t>
      </w:r>
      <w:r w:rsidRPr="00A734CD">
        <w:rPr>
          <w:rFonts w:ascii="Arial" w:hAnsi="Arial" w:cs="Arial"/>
          <w:b/>
          <w:bCs/>
          <w:sz w:val="20"/>
          <w:szCs w:val="20"/>
        </w:rPr>
        <w:t>:</w:t>
      </w:r>
    </w:p>
    <w:p w:rsidR="005341D2" w:rsidRPr="00A734CD" w:rsidRDefault="005341D2" w:rsidP="00A734CD">
      <w:pPr>
        <w:pStyle w:val="BodyText"/>
        <w:rPr>
          <w:rFonts w:ascii="Arial" w:hAnsi="Arial" w:cs="Arial"/>
          <w:sz w:val="20"/>
          <w:szCs w:val="20"/>
        </w:rPr>
      </w:pPr>
      <w:r w:rsidRPr="00A734CD">
        <w:rPr>
          <w:rFonts w:ascii="Arial" w:hAnsi="Arial" w:cs="Arial"/>
          <w:sz w:val="20"/>
          <w:szCs w:val="20"/>
        </w:rPr>
        <w:t>Each student is encouraged to carry a 3-ring loose-leaf binder to allow for handouts. Notebooks are expected to be kept up-to-date and in neat condition.</w:t>
      </w:r>
    </w:p>
    <w:p w:rsidR="005341D2" w:rsidRPr="005D142B" w:rsidRDefault="005341D2" w:rsidP="005B3FA8">
      <w:pPr>
        <w:pStyle w:val="NoSpacing"/>
        <w:rPr>
          <w:rFonts w:ascii="Arial" w:hAnsi="Arial" w:cs="Arial"/>
          <w:b/>
          <w:sz w:val="20"/>
          <w:szCs w:val="20"/>
        </w:rPr>
      </w:pPr>
    </w:p>
    <w:p w:rsidR="005341D2" w:rsidRPr="005D142B" w:rsidRDefault="005341D2" w:rsidP="00500DE5">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0"/>
          <w:szCs w:val="20"/>
        </w:rPr>
      </w:pPr>
      <w:r w:rsidRPr="005D142B">
        <w:rPr>
          <w:rFonts w:ascii="Arial" w:hAnsi="Arial" w:cs="Arial"/>
          <w:b/>
          <w:color w:val="FFFFFF"/>
          <w:sz w:val="20"/>
          <w:szCs w:val="20"/>
        </w:rPr>
        <w:t>Signatures</w:t>
      </w:r>
    </w:p>
    <w:p w:rsidR="005341D2" w:rsidRPr="00D332AE" w:rsidRDefault="005341D2" w:rsidP="005B3FA8">
      <w:pPr>
        <w:pStyle w:val="NoSpacing"/>
        <w:jc w:val="both"/>
        <w:rPr>
          <w:rFonts w:ascii="Arial" w:hAnsi="Arial" w:cs="Arial"/>
          <w:sz w:val="24"/>
          <w:szCs w:val="20"/>
        </w:rPr>
      </w:pPr>
      <w:r w:rsidRPr="00D332AE">
        <w:rPr>
          <w:rFonts w:ascii="Arial" w:hAnsi="Arial" w:cs="Arial"/>
          <w:sz w:val="24"/>
          <w:szCs w:val="20"/>
        </w:rPr>
        <w:t>Please sign below indicating you have read and understood this course outline, including the requirements for successful completion of this course, and return this sheet to your teacher:</w:t>
      </w:r>
    </w:p>
    <w:p w:rsidR="005341D2" w:rsidRDefault="005341D2" w:rsidP="00852957">
      <w:pPr>
        <w:rPr>
          <w:rFonts w:ascii="Arial" w:hAnsi="Arial" w:cs="Arial"/>
          <w:sz w:val="24"/>
          <w:szCs w:val="20"/>
        </w:rPr>
      </w:pPr>
    </w:p>
    <w:p w:rsidR="005341D2" w:rsidRPr="00D332AE" w:rsidRDefault="005341D2" w:rsidP="00852957">
      <w:pPr>
        <w:rPr>
          <w:rFonts w:ascii="Arial" w:hAnsi="Arial" w:cs="Arial"/>
          <w:sz w:val="24"/>
          <w:szCs w:val="20"/>
        </w:rPr>
      </w:pPr>
      <w:r w:rsidRPr="00D332AE">
        <w:rPr>
          <w:rFonts w:ascii="Arial" w:hAnsi="Arial" w:cs="Arial"/>
          <w:sz w:val="24"/>
          <w:szCs w:val="20"/>
        </w:rPr>
        <w:t xml:space="preserve">Student Signature: </w:t>
      </w:r>
      <w:r w:rsidRPr="00D332AE">
        <w:rPr>
          <w:rFonts w:ascii="Arial" w:hAnsi="Arial" w:cs="Arial"/>
          <w:sz w:val="24"/>
          <w:szCs w:val="20"/>
        </w:rPr>
        <w:tab/>
      </w:r>
      <w:r>
        <w:rPr>
          <w:rFonts w:ascii="Arial" w:hAnsi="Arial" w:cs="Arial"/>
          <w:sz w:val="24"/>
          <w:szCs w:val="20"/>
        </w:rPr>
        <w:tab/>
      </w:r>
      <w:r w:rsidRPr="00D332AE">
        <w:rPr>
          <w:rFonts w:ascii="Arial" w:hAnsi="Arial" w:cs="Arial"/>
          <w:sz w:val="24"/>
          <w:szCs w:val="20"/>
        </w:rPr>
        <w:t xml:space="preserve">_____________________________________________ </w:t>
      </w:r>
    </w:p>
    <w:p w:rsidR="005341D2" w:rsidRPr="00D332AE" w:rsidRDefault="005341D2" w:rsidP="00852957">
      <w:pPr>
        <w:rPr>
          <w:rFonts w:ascii="Arial" w:hAnsi="Arial" w:cs="Arial"/>
          <w:sz w:val="24"/>
          <w:szCs w:val="20"/>
        </w:rPr>
      </w:pPr>
      <w:r w:rsidRPr="00D332AE">
        <w:rPr>
          <w:rFonts w:ascii="Arial" w:hAnsi="Arial" w:cs="Arial"/>
          <w:sz w:val="24"/>
          <w:szCs w:val="20"/>
        </w:rPr>
        <w:t xml:space="preserve">Guardian Signature: </w:t>
      </w:r>
      <w:r w:rsidRPr="00D332AE">
        <w:rPr>
          <w:rFonts w:ascii="Arial" w:hAnsi="Arial" w:cs="Arial"/>
          <w:sz w:val="24"/>
          <w:szCs w:val="20"/>
        </w:rPr>
        <w:tab/>
        <w:t>_____________________________________________</w:t>
      </w:r>
    </w:p>
    <w:p w:rsidR="005341D2" w:rsidRPr="00D332AE" w:rsidRDefault="005341D2">
      <w:pPr>
        <w:rPr>
          <w:rFonts w:ascii="Arial" w:hAnsi="Arial" w:cs="Arial"/>
          <w:sz w:val="24"/>
          <w:szCs w:val="20"/>
        </w:rPr>
      </w:pPr>
      <w:r w:rsidRPr="00D332AE">
        <w:rPr>
          <w:rFonts w:ascii="Arial" w:hAnsi="Arial" w:cs="Arial"/>
          <w:sz w:val="24"/>
          <w:szCs w:val="20"/>
        </w:rPr>
        <w:t>Teacher’s email:</w:t>
      </w:r>
      <w:r>
        <w:rPr>
          <w:rFonts w:ascii="Arial" w:hAnsi="Arial" w:cs="Arial"/>
          <w:sz w:val="24"/>
          <w:szCs w:val="20"/>
        </w:rPr>
        <w:t xml:space="preserve"> </w:t>
      </w:r>
      <w:r>
        <w:rPr>
          <w:rFonts w:ascii="Arial" w:hAnsi="Arial" w:cs="Arial"/>
          <w:sz w:val="24"/>
          <w:szCs w:val="20"/>
        </w:rPr>
        <w:tab/>
      </w:r>
      <w:bookmarkStart w:id="0" w:name="_GoBack"/>
      <w:bookmarkEnd w:id="0"/>
      <w:r>
        <w:rPr>
          <w:rFonts w:ascii="Arial" w:hAnsi="Arial" w:cs="Arial"/>
          <w:b/>
          <w:sz w:val="24"/>
          <w:szCs w:val="20"/>
        </w:rPr>
        <w:t>steven_arthur@wrdsb.on.ca</w:t>
      </w:r>
      <w:r>
        <w:rPr>
          <w:rFonts w:ascii="Arial" w:hAnsi="Arial" w:cs="Arial"/>
          <w:sz w:val="24"/>
          <w:szCs w:val="20"/>
        </w:rPr>
        <w:tab/>
        <w:t xml:space="preserve"> </w:t>
      </w:r>
      <w:r w:rsidRPr="00D332AE">
        <w:rPr>
          <w:rFonts w:ascii="Arial" w:hAnsi="Arial" w:cs="Arial"/>
          <w:sz w:val="24"/>
          <w:szCs w:val="20"/>
        </w:rPr>
        <w:t xml:space="preserve">phone extension: (519) 885-4620 x </w:t>
      </w:r>
      <w:r>
        <w:rPr>
          <w:rFonts w:ascii="Arial" w:hAnsi="Arial" w:cs="Arial"/>
          <w:sz w:val="24"/>
          <w:szCs w:val="20"/>
        </w:rPr>
        <w:t>6010</w:t>
      </w:r>
    </w:p>
    <w:sectPr w:rsidR="005341D2" w:rsidRPr="00D332AE" w:rsidSect="00B06F59">
      <w:headerReference w:type="first" r:id="rId7"/>
      <w:pgSz w:w="12240" w:h="15840"/>
      <w:pgMar w:top="375" w:right="900" w:bottom="450" w:left="90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D2" w:rsidRDefault="005341D2" w:rsidP="009A3F76">
      <w:pPr>
        <w:spacing w:after="0" w:line="240" w:lineRule="auto"/>
      </w:pPr>
      <w:r>
        <w:separator/>
      </w:r>
    </w:p>
  </w:endnote>
  <w:endnote w:type="continuationSeparator" w:id="0">
    <w:p w:rsidR="005341D2" w:rsidRDefault="005341D2" w:rsidP="009A3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D2" w:rsidRDefault="005341D2" w:rsidP="009A3F76">
      <w:pPr>
        <w:spacing w:after="0" w:line="240" w:lineRule="auto"/>
      </w:pPr>
      <w:r>
        <w:separator/>
      </w:r>
    </w:p>
  </w:footnote>
  <w:footnote w:type="continuationSeparator" w:id="0">
    <w:p w:rsidR="005341D2" w:rsidRDefault="005341D2" w:rsidP="009A3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D2" w:rsidRPr="007A4F1E" w:rsidRDefault="005341D2" w:rsidP="00B10994">
    <w:pPr>
      <w:spacing w:line="240" w:lineRule="auto"/>
      <w:jc w:val="right"/>
      <w:rPr>
        <w:rFonts w:ascii="Arial" w:hAnsi="Arial" w:cs="Arial"/>
        <w:b/>
        <w:noProof/>
        <w:sz w:val="36"/>
        <w:szCs w:val="36"/>
        <w:lang w:eastAsia="en-C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6.75pt;margin-top:-4.5pt;width:70.9pt;height:66pt;z-index:-251656192;visibility:visible" wrapcoords="7503 982 3411 1227 1364 2700 1819 12764 455 15955 455 18655 5229 20618 10004 20864 12051 20864 16825 20618 21373 18655 21373 16691 20236 13991 20691 2945 18417 1227 15006 982 7503 982">
          <v:imagedata r:id="rId1" o:title=""/>
          <w10:wrap type="through"/>
        </v:shape>
      </w:pict>
    </w:r>
    <w:r w:rsidRPr="007A4F1E">
      <w:rPr>
        <w:rFonts w:ascii="Arial" w:hAnsi="Arial" w:cs="Arial"/>
        <w:b/>
        <w:sz w:val="36"/>
        <w:szCs w:val="36"/>
      </w:rPr>
      <w:t>Blue</w:t>
    </w:r>
    <w:r w:rsidRPr="007A4F1E">
      <w:rPr>
        <w:rFonts w:ascii="Arial" w:hAnsi="Arial" w:cs="Arial"/>
        <w:b/>
        <w:noProof/>
        <w:sz w:val="36"/>
        <w:szCs w:val="36"/>
        <w:lang w:eastAsia="en-CA"/>
      </w:rPr>
      <w:t>vale Collegiate Institute</w:t>
    </w:r>
  </w:p>
  <w:p w:rsidR="005341D2" w:rsidRPr="00F0752B" w:rsidRDefault="005341D2" w:rsidP="00B10994">
    <w:pPr>
      <w:spacing w:line="240" w:lineRule="auto"/>
      <w:jc w:val="right"/>
      <w:rPr>
        <w:rFonts w:ascii="Arial" w:hAnsi="Arial" w:cs="Arial"/>
      </w:rPr>
    </w:pPr>
    <w:smartTag w:uri="urn:schemas-microsoft-com:office:smarttags" w:element="PostalCode">
      <w:smartTag w:uri="urn:schemas-microsoft-com:office:smarttags" w:element="Street">
        <w:r w:rsidRPr="00F0752B">
          <w:rPr>
            <w:rFonts w:ascii="Arial" w:hAnsi="Arial" w:cs="Arial"/>
            <w:noProof/>
            <w:lang w:eastAsia="en-CA"/>
          </w:rPr>
          <w:t>80 Bluevale St N</w:t>
        </w:r>
      </w:smartTag>
      <w:r w:rsidRPr="00F0752B">
        <w:rPr>
          <w:rFonts w:ascii="Arial" w:hAnsi="Arial" w:cs="Arial"/>
          <w:noProof/>
          <w:lang w:eastAsia="en-CA"/>
        </w:rPr>
        <w:t xml:space="preserve">, </w:t>
      </w:r>
      <w:smartTag w:uri="urn:schemas-microsoft-com:office:smarttags" w:element="PostalCode">
        <w:r w:rsidRPr="00F0752B">
          <w:rPr>
            <w:rFonts w:ascii="Arial" w:hAnsi="Arial" w:cs="Arial"/>
            <w:noProof/>
            <w:lang w:eastAsia="en-CA"/>
          </w:rPr>
          <w:t>Waterloo</w:t>
        </w:r>
      </w:smartTag>
      <w:r w:rsidRPr="00F0752B">
        <w:rPr>
          <w:rFonts w:ascii="Arial" w:hAnsi="Arial" w:cs="Arial"/>
          <w:noProof/>
          <w:lang w:eastAsia="en-CA"/>
        </w:rPr>
        <w:t xml:space="preserve">, </w:t>
      </w:r>
      <w:smartTag w:uri="urn:schemas-microsoft-com:office:smarttags" w:element="PostalCode">
        <w:r w:rsidRPr="00F0752B">
          <w:rPr>
            <w:rFonts w:ascii="Arial" w:hAnsi="Arial" w:cs="Arial"/>
            <w:noProof/>
            <w:lang w:eastAsia="en-CA"/>
          </w:rPr>
          <w:t>N2J 3R5</w:t>
        </w:r>
      </w:smartTag>
    </w:smartTag>
    <w:r w:rsidRPr="00F0752B">
      <w:rPr>
        <w:rFonts w:ascii="Arial" w:hAnsi="Arial" w:cs="Arial"/>
        <w:noProof/>
        <w:lang w:eastAsia="en-CA"/>
      </w:rPr>
      <w:t xml:space="preserve">  (519) 885-4620 http://bci.wrdsb.ca/  </w:t>
    </w:r>
  </w:p>
  <w:p w:rsidR="005341D2" w:rsidRPr="00F0752B" w:rsidRDefault="005341D2" w:rsidP="00B10994">
    <w:pPr>
      <w:jc w:val="right"/>
      <w:rPr>
        <w:rFonts w:ascii="Arial" w:hAnsi="Arial" w:cs="Arial"/>
      </w:rPr>
    </w:pPr>
    <w:r w:rsidRPr="00F0752B">
      <w:rPr>
        <w:rFonts w:ascii="Arial" w:hAnsi="Arial" w:cs="Arial"/>
      </w:rPr>
      <w:t>________________________________________________________________________</w:t>
    </w:r>
    <w:r>
      <w:rPr>
        <w:rFonts w:ascii="Arial" w:hAnsi="Arial" w:cs="Arial"/>
      </w:rPr>
      <w:t>____</w:t>
    </w:r>
  </w:p>
  <w:p w:rsidR="005341D2" w:rsidRDefault="00534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CC1848"/>
    <w:multiLevelType w:val="hybridMultilevel"/>
    <w:tmpl w:val="D840CC3A"/>
    <w:lvl w:ilvl="0" w:tplc="37D2EDC2">
      <w:start w:val="3"/>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A431A1C"/>
    <w:multiLevelType w:val="hybridMultilevel"/>
    <w:tmpl w:val="6DF857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FE3BCD"/>
    <w:multiLevelType w:val="hybridMultilevel"/>
    <w:tmpl w:val="BBFA03AA"/>
    <w:lvl w:ilvl="0" w:tplc="0409000F">
      <w:start w:val="1"/>
      <w:numFmt w:val="decimal"/>
      <w:lvlText w:val="%1."/>
      <w:lvlJc w:val="left"/>
      <w:pPr>
        <w:tabs>
          <w:tab w:val="num" w:pos="720"/>
        </w:tabs>
        <w:ind w:left="720" w:hanging="360"/>
      </w:pPr>
      <w:rPr>
        <w:rFonts w:cs="Times New Roman"/>
      </w:rPr>
    </w:lvl>
    <w:lvl w:ilvl="1" w:tplc="CB2838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42E274C"/>
    <w:multiLevelType w:val="hybridMultilevel"/>
    <w:tmpl w:val="84923B20"/>
    <w:lvl w:ilvl="0" w:tplc="3A9833D4">
      <w:start w:val="1"/>
      <w:numFmt w:val="bullet"/>
      <w:lvlText w:val=""/>
      <w:lvlJc w:val="left"/>
      <w:pPr>
        <w:tabs>
          <w:tab w:val="num" w:pos="108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10"/>
  </w:num>
  <w:num w:numId="5">
    <w:abstractNumId w:val="2"/>
  </w:num>
  <w:num w:numId="6">
    <w:abstractNumId w:val="9"/>
  </w:num>
  <w:num w:numId="7">
    <w:abstractNumId w:val="8"/>
  </w:num>
  <w:num w:numId="8">
    <w:abstractNumId w:val="0"/>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957"/>
    <w:rsid w:val="00030343"/>
    <w:rsid w:val="00034705"/>
    <w:rsid w:val="0004200B"/>
    <w:rsid w:val="00074912"/>
    <w:rsid w:val="000E4EC5"/>
    <w:rsid w:val="000F695E"/>
    <w:rsid w:val="00130D39"/>
    <w:rsid w:val="00173664"/>
    <w:rsid w:val="001A03AC"/>
    <w:rsid w:val="001B2263"/>
    <w:rsid w:val="001B2CC0"/>
    <w:rsid w:val="001D1CCE"/>
    <w:rsid w:val="00226876"/>
    <w:rsid w:val="00251309"/>
    <w:rsid w:val="002567F0"/>
    <w:rsid w:val="002A696C"/>
    <w:rsid w:val="002B71EB"/>
    <w:rsid w:val="002E3B49"/>
    <w:rsid w:val="002F0FAD"/>
    <w:rsid w:val="003004C7"/>
    <w:rsid w:val="003123E1"/>
    <w:rsid w:val="00365B59"/>
    <w:rsid w:val="003A7604"/>
    <w:rsid w:val="003C5920"/>
    <w:rsid w:val="0044074F"/>
    <w:rsid w:val="00466713"/>
    <w:rsid w:val="0047224D"/>
    <w:rsid w:val="00500DE5"/>
    <w:rsid w:val="00514852"/>
    <w:rsid w:val="0053061D"/>
    <w:rsid w:val="005341D2"/>
    <w:rsid w:val="00577F03"/>
    <w:rsid w:val="005A7F79"/>
    <w:rsid w:val="005B3FA8"/>
    <w:rsid w:val="005D142B"/>
    <w:rsid w:val="005F76C6"/>
    <w:rsid w:val="0060582D"/>
    <w:rsid w:val="006311BC"/>
    <w:rsid w:val="00643A26"/>
    <w:rsid w:val="0073263A"/>
    <w:rsid w:val="00764161"/>
    <w:rsid w:val="00783B5A"/>
    <w:rsid w:val="007A4F1E"/>
    <w:rsid w:val="00800CCB"/>
    <w:rsid w:val="008370D0"/>
    <w:rsid w:val="00852957"/>
    <w:rsid w:val="00864498"/>
    <w:rsid w:val="00893BA1"/>
    <w:rsid w:val="008A0A25"/>
    <w:rsid w:val="008C6C94"/>
    <w:rsid w:val="008C7E81"/>
    <w:rsid w:val="00911A4B"/>
    <w:rsid w:val="00923EBF"/>
    <w:rsid w:val="00944F89"/>
    <w:rsid w:val="00963AA0"/>
    <w:rsid w:val="00967C2B"/>
    <w:rsid w:val="009A3F76"/>
    <w:rsid w:val="009B2464"/>
    <w:rsid w:val="009D7FF9"/>
    <w:rsid w:val="00A122CE"/>
    <w:rsid w:val="00A55DCD"/>
    <w:rsid w:val="00A734CD"/>
    <w:rsid w:val="00A8487A"/>
    <w:rsid w:val="00A85597"/>
    <w:rsid w:val="00AE7E9F"/>
    <w:rsid w:val="00B06F59"/>
    <w:rsid w:val="00B10994"/>
    <w:rsid w:val="00B204AD"/>
    <w:rsid w:val="00B40967"/>
    <w:rsid w:val="00B86022"/>
    <w:rsid w:val="00BA566E"/>
    <w:rsid w:val="00BC51AC"/>
    <w:rsid w:val="00BE3BA1"/>
    <w:rsid w:val="00BE3C79"/>
    <w:rsid w:val="00C00B1B"/>
    <w:rsid w:val="00C4696F"/>
    <w:rsid w:val="00CA0A7F"/>
    <w:rsid w:val="00CA1B32"/>
    <w:rsid w:val="00CA2A28"/>
    <w:rsid w:val="00CA6B34"/>
    <w:rsid w:val="00CF19A7"/>
    <w:rsid w:val="00D12A3F"/>
    <w:rsid w:val="00D3207D"/>
    <w:rsid w:val="00D332AE"/>
    <w:rsid w:val="00D33C85"/>
    <w:rsid w:val="00D63EE2"/>
    <w:rsid w:val="00D67F23"/>
    <w:rsid w:val="00D75185"/>
    <w:rsid w:val="00DB2334"/>
    <w:rsid w:val="00DD0C5B"/>
    <w:rsid w:val="00DF0FE0"/>
    <w:rsid w:val="00DF26A5"/>
    <w:rsid w:val="00E06137"/>
    <w:rsid w:val="00E32967"/>
    <w:rsid w:val="00EA6FED"/>
    <w:rsid w:val="00EF18FE"/>
    <w:rsid w:val="00F0752B"/>
    <w:rsid w:val="00F5071A"/>
    <w:rsid w:val="00FD25E8"/>
    <w:rsid w:val="00FE4124"/>
    <w:rsid w:val="00FF0B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FE"/>
    <w:pPr>
      <w:spacing w:after="200" w:line="276" w:lineRule="auto"/>
    </w:pPr>
    <w:rPr>
      <w:lang w:val="en-CA"/>
    </w:rPr>
  </w:style>
  <w:style w:type="paragraph" w:styleId="Heading2">
    <w:name w:val="heading 2"/>
    <w:basedOn w:val="Normal"/>
    <w:next w:val="Normal"/>
    <w:link w:val="Heading2Char"/>
    <w:uiPriority w:val="99"/>
    <w:qFormat/>
    <w:rsid w:val="00B06F59"/>
    <w:pPr>
      <w:keepNext/>
      <w:spacing w:after="0" w:line="240" w:lineRule="auto"/>
      <w:outlineLvl w:val="1"/>
    </w:pPr>
    <w:rPr>
      <w:rFonts w:ascii="Comic Sans MS" w:eastAsia="Times New Roman" w:hAnsi="Comic Sans MS"/>
      <w:b/>
      <w:bCs/>
      <w:sz w:val="28"/>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06F59"/>
    <w:rPr>
      <w:rFonts w:ascii="Comic Sans MS" w:hAnsi="Comic Sans MS" w:cs="Times New Roman"/>
      <w:b/>
      <w:bCs/>
      <w:sz w:val="24"/>
      <w:szCs w:val="24"/>
      <w:lang w:val="en-US"/>
    </w:rPr>
  </w:style>
  <w:style w:type="paragraph" w:styleId="BalloonText">
    <w:name w:val="Balloon Text"/>
    <w:basedOn w:val="Normal"/>
    <w:link w:val="BalloonTextChar"/>
    <w:uiPriority w:val="99"/>
    <w:semiHidden/>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1EB"/>
    <w:rPr>
      <w:rFonts w:ascii="Tahoma" w:hAnsi="Tahoma" w:cs="Tahoma"/>
      <w:sz w:val="16"/>
      <w:szCs w:val="16"/>
    </w:rPr>
  </w:style>
  <w:style w:type="paragraph" w:styleId="NoSpacing">
    <w:name w:val="No Spacing"/>
    <w:uiPriority w:val="99"/>
    <w:qFormat/>
    <w:rsid w:val="000F695E"/>
    <w:rPr>
      <w:lang w:val="en-CA"/>
    </w:rPr>
  </w:style>
  <w:style w:type="paragraph" w:styleId="Header">
    <w:name w:val="header"/>
    <w:basedOn w:val="Normal"/>
    <w:link w:val="HeaderChar"/>
    <w:uiPriority w:val="99"/>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A3F76"/>
    <w:rPr>
      <w:rFonts w:cs="Times New Roman"/>
    </w:rPr>
  </w:style>
  <w:style w:type="paragraph" w:styleId="Footer">
    <w:name w:val="footer"/>
    <w:basedOn w:val="Normal"/>
    <w:link w:val="FooterChar"/>
    <w:uiPriority w:val="99"/>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A3F76"/>
    <w:rPr>
      <w:rFonts w:cs="Times New Roman"/>
    </w:rPr>
  </w:style>
  <w:style w:type="table" w:styleId="TableGrid">
    <w:name w:val="Table Grid"/>
    <w:basedOn w:val="TableNormal"/>
    <w:uiPriority w:val="99"/>
    <w:rsid w:val="00A122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5071A"/>
    <w:rPr>
      <w:rFonts w:cs="Times New Roman"/>
      <w:color w:val="0000FF"/>
      <w:u w:val="single"/>
    </w:rPr>
  </w:style>
  <w:style w:type="paragraph" w:styleId="ListParagraph">
    <w:name w:val="List Paragraph"/>
    <w:basedOn w:val="Normal"/>
    <w:uiPriority w:val="99"/>
    <w:qFormat/>
    <w:rsid w:val="00B86022"/>
    <w:pPr>
      <w:ind w:left="720"/>
      <w:contextualSpacing/>
    </w:pPr>
  </w:style>
  <w:style w:type="paragraph" w:styleId="BodyText">
    <w:name w:val="Body Text"/>
    <w:basedOn w:val="Normal"/>
    <w:link w:val="BodyTextChar"/>
    <w:uiPriority w:val="99"/>
    <w:semiHidden/>
    <w:rsid w:val="00A734CD"/>
    <w:pPr>
      <w:spacing w:after="0" w:line="240" w:lineRule="auto"/>
    </w:pPr>
    <w:rPr>
      <w:rFonts w:ascii="Comic Sans MS" w:eastAsia="Times New Roman" w:hAnsi="Comic Sans MS"/>
      <w:szCs w:val="24"/>
    </w:rPr>
  </w:style>
  <w:style w:type="character" w:customStyle="1" w:styleId="BodyTextChar">
    <w:name w:val="Body Text Char"/>
    <w:basedOn w:val="DefaultParagraphFont"/>
    <w:link w:val="BodyText"/>
    <w:uiPriority w:val="99"/>
    <w:semiHidden/>
    <w:locked/>
    <w:rsid w:val="00A734CD"/>
    <w:rPr>
      <w:rFonts w:ascii="Comic Sans MS" w:hAnsi="Comic Sans M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1567</Words>
  <Characters>8937</Characters>
  <Application>Microsoft Office Outlook</Application>
  <DocSecurity>0</DocSecurity>
  <Lines>0</Lines>
  <Paragraphs>0</Paragraphs>
  <ScaleCrop>false</ScaleCrop>
  <Company>WRDSB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 Grade 9, Academic Science, SNC1DI</dc:title>
  <dc:subject/>
  <dc:creator>Emily Dixon</dc:creator>
  <cp:keywords/>
  <dc:description/>
  <cp:lastModifiedBy>WRDSB Student</cp:lastModifiedBy>
  <cp:revision>4</cp:revision>
  <cp:lastPrinted>2013-08-30T14:33:00Z</cp:lastPrinted>
  <dcterms:created xsi:type="dcterms:W3CDTF">2013-08-30T15:32:00Z</dcterms:created>
  <dcterms:modified xsi:type="dcterms:W3CDTF">2013-08-30T15:38:00Z</dcterms:modified>
</cp:coreProperties>
</file>